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15F" w:rsidRPr="0031139D" w:rsidRDefault="00B3615F" w:rsidP="00471DF3">
      <w:pPr>
        <w:rPr>
          <w:rFonts w:ascii="Times New Roman" w:hAnsi="Times New Roman" w:cs="Times New Roman"/>
          <w:sz w:val="20"/>
          <w:szCs w:val="20"/>
        </w:rPr>
      </w:pPr>
      <w:bookmarkStart w:id="0" w:name="_GoBack"/>
      <w:bookmarkEnd w:id="0"/>
    </w:p>
    <w:tbl>
      <w:tblPr>
        <w:tblStyle w:val="TabloKlavuzu"/>
        <w:tblpPr w:leftFromText="141" w:rightFromText="141" w:vertAnchor="text" w:tblpXSpec="center" w:tblpY="-14"/>
        <w:tblW w:w="10774" w:type="dxa"/>
        <w:tblLook w:val="04A0" w:firstRow="1" w:lastRow="0" w:firstColumn="1" w:lastColumn="0" w:noHBand="0" w:noVBand="1"/>
      </w:tblPr>
      <w:tblGrid>
        <w:gridCol w:w="2410"/>
        <w:gridCol w:w="589"/>
        <w:gridCol w:w="2670"/>
        <w:gridCol w:w="791"/>
        <w:gridCol w:w="1478"/>
        <w:gridCol w:w="2836"/>
      </w:tblGrid>
      <w:tr w:rsidR="005B7F2B" w:rsidRPr="000D1472" w:rsidTr="00612035">
        <w:trPr>
          <w:trHeight w:val="567"/>
        </w:trPr>
        <w:tc>
          <w:tcPr>
            <w:tcW w:w="2410" w:type="dxa"/>
            <w:shd w:val="clear" w:color="auto" w:fill="F2F2F2" w:themeFill="background1" w:themeFillShade="F2"/>
            <w:vAlign w:val="center"/>
          </w:tcPr>
          <w:p w:rsidR="005B7F2B" w:rsidRPr="00235971" w:rsidRDefault="0077440C" w:rsidP="00612035">
            <w:pPr>
              <w:rPr>
                <w:rFonts w:ascii="Times New Roman" w:hAnsi="Times New Roman" w:cs="Times New Roman"/>
                <w:sz w:val="20"/>
                <w:szCs w:val="20"/>
              </w:rPr>
            </w:pPr>
            <w:r>
              <w:rPr>
                <w:rFonts w:ascii="Times New Roman" w:hAnsi="Times New Roman" w:cs="Times New Roman"/>
                <w:sz w:val="20"/>
                <w:szCs w:val="20"/>
              </w:rPr>
              <w:t>Tetkik</w:t>
            </w:r>
            <w:r w:rsidR="005B7F2B" w:rsidRPr="00235971">
              <w:rPr>
                <w:rFonts w:ascii="Times New Roman" w:hAnsi="Times New Roman" w:cs="Times New Roman"/>
                <w:sz w:val="20"/>
                <w:szCs w:val="20"/>
              </w:rPr>
              <w:t xml:space="preserve"> Türü</w:t>
            </w:r>
          </w:p>
        </w:tc>
        <w:tc>
          <w:tcPr>
            <w:tcW w:w="8364" w:type="dxa"/>
            <w:gridSpan w:val="5"/>
          </w:tcPr>
          <w:p w:rsidR="005B7F2B" w:rsidRPr="00235971" w:rsidRDefault="005B7F2B" w:rsidP="00612035">
            <w:pPr>
              <w:rPr>
                <w:rFonts w:ascii="Times New Roman" w:hAnsi="Times New Roman" w:cs="Times New Roman"/>
                <w:sz w:val="20"/>
                <w:szCs w:val="20"/>
              </w:rPr>
            </w:pPr>
            <w:r>
              <w:rPr>
                <w:rFonts w:ascii="Times New Roman" w:hAnsi="Times New Roman" w:cs="Times New Roman"/>
                <w:sz w:val="20"/>
                <w:szCs w:val="20"/>
              </w:rPr>
              <w:t xml:space="preserve">    İlk </w:t>
            </w:r>
            <w:r w:rsidRPr="00235971">
              <w:rPr>
                <w:rFonts w:ascii="Times New Roman" w:hAnsi="Times New Roman" w:cs="Times New Roman"/>
                <w:sz w:val="20"/>
                <w:szCs w:val="20"/>
              </w:rPr>
              <w:t xml:space="preserve">Belgelendirme    </w:t>
            </w:r>
            <w:sdt>
              <w:sdtPr>
                <w:rPr>
                  <w:rFonts w:ascii="Times New Roman" w:hAnsi="Times New Roman" w:cs="Times New Roman"/>
                  <w:sz w:val="20"/>
                  <w:szCs w:val="20"/>
                </w:rPr>
                <w:id w:val="388318045"/>
                <w14:checkbox>
                  <w14:checked w14:val="0"/>
                  <w14:checkedState w14:val="2612" w14:font="MS Gothic"/>
                  <w14:uncheckedState w14:val="2610" w14:font="MS Gothic"/>
                </w14:checkbox>
              </w:sdtPr>
              <w:sdtEndPr/>
              <w:sdtContent>
                <w:r w:rsidRPr="00235971">
                  <w:rPr>
                    <w:rFonts w:ascii="MS Mincho" w:eastAsia="MS Mincho" w:hAnsi="MS Mincho" w:cs="MS Mincho" w:hint="eastAsia"/>
                    <w:sz w:val="20"/>
                    <w:szCs w:val="20"/>
                  </w:rPr>
                  <w:t>☐</w:t>
                </w:r>
              </w:sdtContent>
            </w:sdt>
            <w:r w:rsidRPr="00235971">
              <w:rPr>
                <w:rFonts w:ascii="Times New Roman" w:hAnsi="Times New Roman" w:cs="Times New Roman"/>
                <w:sz w:val="20"/>
                <w:szCs w:val="20"/>
              </w:rPr>
              <w:t xml:space="preserve">             Yeniden Belgelendirme  </w:t>
            </w:r>
            <w:sdt>
              <w:sdtPr>
                <w:rPr>
                  <w:rFonts w:ascii="Times New Roman" w:hAnsi="Times New Roman" w:cs="Times New Roman"/>
                  <w:sz w:val="20"/>
                  <w:szCs w:val="20"/>
                </w:rPr>
                <w:id w:val="-769007230"/>
                <w14:checkbox>
                  <w14:checked w14:val="0"/>
                  <w14:checkedState w14:val="2612" w14:font="MS Gothic"/>
                  <w14:uncheckedState w14:val="2610" w14:font="MS Gothic"/>
                </w14:checkbox>
              </w:sdtPr>
              <w:sdtEndPr/>
              <w:sdtContent>
                <w:r w:rsidRPr="00235971">
                  <w:rPr>
                    <w:rFonts w:ascii="MS Mincho" w:eastAsia="MS Mincho" w:hAnsi="MS Mincho" w:cs="MS Mincho" w:hint="eastAsia"/>
                    <w:sz w:val="20"/>
                    <w:szCs w:val="20"/>
                  </w:rPr>
                  <w:t>☐</w:t>
                </w:r>
              </w:sdtContent>
            </w:sdt>
            <w:r w:rsidRPr="00235971">
              <w:rPr>
                <w:rFonts w:ascii="Times New Roman" w:hAnsi="Times New Roman" w:cs="Times New Roman"/>
                <w:sz w:val="20"/>
                <w:szCs w:val="20"/>
              </w:rPr>
              <w:t xml:space="preserve">                              </w:t>
            </w:r>
            <w:r>
              <w:rPr>
                <w:rFonts w:ascii="Times New Roman" w:hAnsi="Times New Roman" w:cs="Times New Roman"/>
                <w:sz w:val="20"/>
                <w:szCs w:val="20"/>
              </w:rPr>
              <w:t xml:space="preserve">Takip    </w:t>
            </w:r>
            <w:r w:rsidRPr="00235971">
              <w:rPr>
                <w:rFonts w:ascii="Times New Roman" w:hAnsi="Times New Roman" w:cs="Times New Roman"/>
                <w:sz w:val="20"/>
                <w:szCs w:val="20"/>
              </w:rPr>
              <w:t xml:space="preserve"> </w:t>
            </w:r>
            <w:sdt>
              <w:sdtPr>
                <w:rPr>
                  <w:rFonts w:ascii="Times New Roman" w:hAnsi="Times New Roman" w:cs="Times New Roman"/>
                  <w:sz w:val="20"/>
                  <w:szCs w:val="20"/>
                </w:rPr>
                <w:id w:val="455993888"/>
                <w14:checkbox>
                  <w14:checked w14:val="0"/>
                  <w14:checkedState w14:val="2612" w14:font="MS Gothic"/>
                  <w14:uncheckedState w14:val="2610" w14:font="MS Gothic"/>
                </w14:checkbox>
              </w:sdtPr>
              <w:sdtEndPr/>
              <w:sdtContent>
                <w:r w:rsidRPr="00235971">
                  <w:rPr>
                    <w:rFonts w:ascii="MS Mincho" w:eastAsia="MS Mincho" w:hAnsi="MS Mincho" w:cs="MS Mincho" w:hint="eastAsia"/>
                    <w:sz w:val="20"/>
                    <w:szCs w:val="20"/>
                  </w:rPr>
                  <w:t>☐</w:t>
                </w:r>
              </w:sdtContent>
            </w:sdt>
            <w:r w:rsidRPr="00235971">
              <w:rPr>
                <w:rFonts w:ascii="Times New Roman" w:hAnsi="Times New Roman" w:cs="Times New Roman"/>
                <w:sz w:val="20"/>
                <w:szCs w:val="20"/>
              </w:rPr>
              <w:t xml:space="preserve">    </w:t>
            </w:r>
          </w:p>
          <w:p w:rsidR="005B7F2B" w:rsidRPr="00235971" w:rsidRDefault="005B7F2B" w:rsidP="00612035">
            <w:pPr>
              <w:rPr>
                <w:rFonts w:ascii="Times New Roman" w:hAnsi="Times New Roman" w:cs="Times New Roman"/>
                <w:sz w:val="20"/>
                <w:szCs w:val="20"/>
              </w:rPr>
            </w:pPr>
            <w:r>
              <w:rPr>
                <w:rFonts w:ascii="Times New Roman" w:hAnsi="Times New Roman" w:cs="Times New Roman"/>
                <w:sz w:val="20"/>
                <w:szCs w:val="20"/>
              </w:rPr>
              <w:t xml:space="preserve">    </w:t>
            </w:r>
            <w:r w:rsidRPr="005B7F2B">
              <w:rPr>
                <w:rFonts w:ascii="Times New Roman" w:hAnsi="Times New Roman" w:cs="Times New Roman"/>
                <w:sz w:val="20"/>
                <w:szCs w:val="20"/>
              </w:rPr>
              <w:t>Adres Değişikliği</w:t>
            </w:r>
            <w:r>
              <w:rPr>
                <w:rFonts w:ascii="Times New Roman" w:hAnsi="Times New Roman" w:cs="Times New Roman"/>
                <w:sz w:val="20"/>
                <w:szCs w:val="20"/>
              </w:rPr>
              <w:t xml:space="preserve">    </w:t>
            </w:r>
            <w:r w:rsidRPr="005B7F2B">
              <w:rPr>
                <w:rFonts w:ascii="Times New Roman" w:hAnsi="Times New Roman" w:cs="Times New Roman"/>
                <w:sz w:val="20"/>
                <w:szCs w:val="20"/>
              </w:rPr>
              <w:t xml:space="preserve"> </w:t>
            </w:r>
            <w:sdt>
              <w:sdtPr>
                <w:rPr>
                  <w:rFonts w:ascii="Times New Roman" w:hAnsi="Times New Roman" w:cs="Times New Roman"/>
                  <w:sz w:val="20"/>
                  <w:szCs w:val="20"/>
                </w:rPr>
                <w:id w:val="1099220445"/>
                <w14:checkbox>
                  <w14:checked w14:val="0"/>
                  <w14:checkedState w14:val="2612" w14:font="MS Gothic"/>
                  <w14:uncheckedState w14:val="2610" w14:font="MS Gothic"/>
                </w14:checkbox>
              </w:sdtPr>
              <w:sdtEndPr/>
              <w:sdtContent>
                <w:r w:rsidRPr="00235971">
                  <w:rPr>
                    <w:rFonts w:ascii="MS Mincho" w:eastAsia="MS Mincho" w:hAnsi="MS Mincho" w:cs="MS Mincho" w:hint="eastAsia"/>
                    <w:sz w:val="20"/>
                    <w:szCs w:val="20"/>
                  </w:rPr>
                  <w:t>☐</w:t>
                </w:r>
              </w:sdtContent>
            </w:sdt>
            <w:r>
              <w:rPr>
                <w:rFonts w:ascii="Times New Roman" w:hAnsi="Times New Roman" w:cs="Times New Roman"/>
                <w:sz w:val="20"/>
                <w:szCs w:val="20"/>
              </w:rPr>
              <w:t xml:space="preserve">           Unvan/Statü</w:t>
            </w:r>
            <w:r w:rsidRPr="00235971">
              <w:rPr>
                <w:rFonts w:ascii="Times New Roman" w:hAnsi="Times New Roman" w:cs="Times New Roman"/>
                <w:sz w:val="20"/>
                <w:szCs w:val="20"/>
              </w:rPr>
              <w:t xml:space="preserve"> Değişikliği   </w:t>
            </w:r>
            <w:sdt>
              <w:sdtPr>
                <w:rPr>
                  <w:rFonts w:ascii="Times New Roman" w:hAnsi="Times New Roman" w:cs="Times New Roman"/>
                  <w:sz w:val="20"/>
                  <w:szCs w:val="20"/>
                </w:rPr>
                <w:id w:val="522976186"/>
                <w14:checkbox>
                  <w14:checked w14:val="0"/>
                  <w14:checkedState w14:val="2612" w14:font="MS Gothic"/>
                  <w14:uncheckedState w14:val="2610" w14:font="MS Gothic"/>
                </w14:checkbox>
              </w:sdtPr>
              <w:sdtEndPr/>
              <w:sdtContent>
                <w:r w:rsidRPr="00235971">
                  <w:rPr>
                    <w:rFonts w:ascii="MS Mincho" w:eastAsia="MS Mincho" w:hAnsi="MS Mincho" w:cs="MS Mincho" w:hint="eastAsia"/>
                    <w:sz w:val="20"/>
                    <w:szCs w:val="20"/>
                  </w:rPr>
                  <w:t>☐</w:t>
                </w:r>
              </w:sdtContent>
            </w:sdt>
            <w:r w:rsidRPr="00235971">
              <w:rPr>
                <w:rFonts w:ascii="Times New Roman" w:hAnsi="Times New Roman" w:cs="Times New Roman"/>
                <w:sz w:val="20"/>
                <w:szCs w:val="20"/>
              </w:rPr>
              <w:t xml:space="preserve">    </w:t>
            </w:r>
            <w:r>
              <w:rPr>
                <w:rFonts w:ascii="Times New Roman" w:hAnsi="Times New Roman" w:cs="Times New Roman"/>
                <w:sz w:val="20"/>
                <w:szCs w:val="20"/>
              </w:rPr>
              <w:t xml:space="preserve">          Şikâyet İncelemesi</w:t>
            </w:r>
            <w:r w:rsidRPr="00235971">
              <w:rPr>
                <w:rFonts w:ascii="Times New Roman" w:hAnsi="Times New Roman" w:cs="Times New Roman"/>
                <w:sz w:val="20"/>
                <w:szCs w:val="20"/>
              </w:rPr>
              <w:t xml:space="preserve"> </w:t>
            </w:r>
            <w:sdt>
              <w:sdtPr>
                <w:rPr>
                  <w:rFonts w:ascii="Times New Roman" w:hAnsi="Times New Roman" w:cs="Times New Roman"/>
                  <w:sz w:val="20"/>
                  <w:szCs w:val="20"/>
                </w:rPr>
                <w:id w:val="2114471766"/>
                <w14:checkbox>
                  <w14:checked w14:val="0"/>
                  <w14:checkedState w14:val="2612" w14:font="MS Gothic"/>
                  <w14:uncheckedState w14:val="2610" w14:font="MS Gothic"/>
                </w14:checkbox>
              </w:sdtPr>
              <w:sdtEndPr/>
              <w:sdtContent>
                <w:r w:rsidRPr="00235971">
                  <w:rPr>
                    <w:rFonts w:ascii="MS Mincho" w:eastAsia="MS Mincho" w:hAnsi="MS Mincho" w:cs="MS Mincho" w:hint="eastAsia"/>
                    <w:sz w:val="20"/>
                    <w:szCs w:val="20"/>
                  </w:rPr>
                  <w:t>☐</w:t>
                </w:r>
              </w:sdtContent>
            </w:sdt>
            <w:r w:rsidRPr="00235971">
              <w:rPr>
                <w:rFonts w:ascii="Times New Roman" w:hAnsi="Times New Roman" w:cs="Times New Roman"/>
                <w:sz w:val="20"/>
                <w:szCs w:val="20"/>
              </w:rPr>
              <w:t xml:space="preserve">    </w:t>
            </w:r>
          </w:p>
        </w:tc>
      </w:tr>
      <w:tr w:rsidR="005B7F2B" w:rsidRPr="000D1472" w:rsidTr="00612035">
        <w:trPr>
          <w:trHeight w:hRule="exact" w:val="397"/>
        </w:trPr>
        <w:tc>
          <w:tcPr>
            <w:tcW w:w="2410" w:type="dxa"/>
            <w:shd w:val="clear" w:color="auto" w:fill="F2F2F2" w:themeFill="background1" w:themeFillShade="F2"/>
            <w:vAlign w:val="center"/>
          </w:tcPr>
          <w:p w:rsidR="005B7F2B" w:rsidRPr="00235971" w:rsidRDefault="005B7F2B" w:rsidP="00612035">
            <w:pPr>
              <w:rPr>
                <w:rFonts w:ascii="Times New Roman" w:hAnsi="Times New Roman" w:cs="Times New Roman"/>
                <w:sz w:val="20"/>
                <w:szCs w:val="20"/>
              </w:rPr>
            </w:pPr>
            <w:r>
              <w:rPr>
                <w:rFonts w:ascii="Times New Roman" w:hAnsi="Times New Roman" w:cs="Times New Roman"/>
                <w:sz w:val="20"/>
                <w:szCs w:val="20"/>
              </w:rPr>
              <w:t>Dosya</w:t>
            </w:r>
            <w:r w:rsidRPr="00235971">
              <w:rPr>
                <w:rFonts w:ascii="Times New Roman" w:hAnsi="Times New Roman" w:cs="Times New Roman"/>
                <w:sz w:val="20"/>
                <w:szCs w:val="20"/>
              </w:rPr>
              <w:t xml:space="preserve"> No</w:t>
            </w:r>
          </w:p>
        </w:tc>
        <w:tc>
          <w:tcPr>
            <w:tcW w:w="8364" w:type="dxa"/>
            <w:gridSpan w:val="5"/>
            <w:vAlign w:val="center"/>
          </w:tcPr>
          <w:p w:rsidR="005B7F2B" w:rsidRPr="00C03037" w:rsidRDefault="005B7F2B" w:rsidP="00612035">
            <w:pPr>
              <w:rPr>
                <w:rFonts w:ascii="Times New Roman" w:hAnsi="Times New Roman" w:cs="Times New Roman"/>
                <w:sz w:val="24"/>
                <w:szCs w:val="24"/>
              </w:rPr>
            </w:pPr>
          </w:p>
        </w:tc>
      </w:tr>
      <w:tr w:rsidR="005B7F2B" w:rsidRPr="000D1472" w:rsidTr="00612035">
        <w:trPr>
          <w:trHeight w:hRule="exact" w:val="397"/>
        </w:trPr>
        <w:tc>
          <w:tcPr>
            <w:tcW w:w="2410" w:type="dxa"/>
            <w:shd w:val="clear" w:color="auto" w:fill="F2F2F2" w:themeFill="background1" w:themeFillShade="F2"/>
            <w:vAlign w:val="center"/>
          </w:tcPr>
          <w:p w:rsidR="005B7F2B" w:rsidRPr="00235971" w:rsidRDefault="005B7F2B" w:rsidP="00612035">
            <w:pPr>
              <w:rPr>
                <w:rFonts w:ascii="Times New Roman" w:hAnsi="Times New Roman" w:cs="Times New Roman"/>
                <w:sz w:val="20"/>
                <w:szCs w:val="20"/>
              </w:rPr>
            </w:pPr>
            <w:r>
              <w:rPr>
                <w:rFonts w:ascii="Times New Roman" w:hAnsi="Times New Roman" w:cs="Times New Roman"/>
                <w:sz w:val="20"/>
                <w:szCs w:val="20"/>
              </w:rPr>
              <w:t>Kuruluş</w:t>
            </w:r>
            <w:r w:rsidRPr="00235971">
              <w:rPr>
                <w:rFonts w:ascii="Times New Roman" w:hAnsi="Times New Roman" w:cs="Times New Roman"/>
                <w:sz w:val="20"/>
                <w:szCs w:val="20"/>
              </w:rPr>
              <w:t xml:space="preserve"> Adı</w:t>
            </w:r>
          </w:p>
        </w:tc>
        <w:tc>
          <w:tcPr>
            <w:tcW w:w="8364" w:type="dxa"/>
            <w:gridSpan w:val="5"/>
            <w:vAlign w:val="center"/>
          </w:tcPr>
          <w:p w:rsidR="005B7F2B" w:rsidRPr="00C03037" w:rsidRDefault="005B7F2B" w:rsidP="00612035">
            <w:pPr>
              <w:rPr>
                <w:rFonts w:ascii="Times New Roman" w:hAnsi="Times New Roman" w:cs="Times New Roman"/>
                <w:sz w:val="24"/>
                <w:szCs w:val="24"/>
              </w:rPr>
            </w:pPr>
          </w:p>
        </w:tc>
      </w:tr>
      <w:tr w:rsidR="005B7F2B" w:rsidRPr="000D1472" w:rsidTr="00612035">
        <w:trPr>
          <w:trHeight w:hRule="exact" w:val="397"/>
        </w:trPr>
        <w:tc>
          <w:tcPr>
            <w:tcW w:w="2410" w:type="dxa"/>
            <w:shd w:val="clear" w:color="auto" w:fill="F2F2F2" w:themeFill="background1" w:themeFillShade="F2"/>
            <w:vAlign w:val="center"/>
          </w:tcPr>
          <w:p w:rsidR="005B7F2B" w:rsidRPr="00235971" w:rsidRDefault="005B7F2B" w:rsidP="00612035">
            <w:pPr>
              <w:rPr>
                <w:rFonts w:ascii="Times New Roman" w:hAnsi="Times New Roman" w:cs="Times New Roman"/>
                <w:sz w:val="20"/>
                <w:szCs w:val="20"/>
              </w:rPr>
            </w:pPr>
            <w:r w:rsidRPr="00235971">
              <w:rPr>
                <w:rFonts w:ascii="Times New Roman" w:hAnsi="Times New Roman" w:cs="Times New Roman"/>
                <w:sz w:val="20"/>
                <w:szCs w:val="20"/>
              </w:rPr>
              <w:t>Adresi</w:t>
            </w:r>
          </w:p>
        </w:tc>
        <w:tc>
          <w:tcPr>
            <w:tcW w:w="8364" w:type="dxa"/>
            <w:gridSpan w:val="5"/>
            <w:vAlign w:val="center"/>
          </w:tcPr>
          <w:p w:rsidR="005B7F2B" w:rsidRPr="00C03037" w:rsidRDefault="005B7F2B" w:rsidP="00612035">
            <w:pPr>
              <w:rPr>
                <w:rFonts w:ascii="Times New Roman" w:hAnsi="Times New Roman" w:cs="Times New Roman"/>
                <w:sz w:val="24"/>
                <w:szCs w:val="24"/>
              </w:rPr>
            </w:pPr>
          </w:p>
        </w:tc>
      </w:tr>
      <w:tr w:rsidR="00612035" w:rsidRPr="000D1472" w:rsidTr="00612035">
        <w:trPr>
          <w:trHeight w:val="315"/>
        </w:trPr>
        <w:tc>
          <w:tcPr>
            <w:tcW w:w="2410" w:type="dxa"/>
            <w:vMerge w:val="restart"/>
            <w:shd w:val="clear" w:color="auto" w:fill="F2F2F2" w:themeFill="background1" w:themeFillShade="F2"/>
            <w:vAlign w:val="center"/>
          </w:tcPr>
          <w:p w:rsidR="00612035" w:rsidRPr="00235971" w:rsidRDefault="00612035" w:rsidP="00612035">
            <w:pPr>
              <w:rPr>
                <w:rFonts w:ascii="Times New Roman" w:hAnsi="Times New Roman" w:cs="Times New Roman"/>
                <w:sz w:val="20"/>
                <w:szCs w:val="20"/>
              </w:rPr>
            </w:pPr>
            <w:r w:rsidRPr="00235971">
              <w:rPr>
                <w:rFonts w:ascii="Times New Roman" w:hAnsi="Times New Roman" w:cs="Times New Roman"/>
                <w:sz w:val="20"/>
                <w:szCs w:val="20"/>
              </w:rPr>
              <w:t>İletişim Bilgileri</w:t>
            </w:r>
          </w:p>
        </w:tc>
        <w:tc>
          <w:tcPr>
            <w:tcW w:w="589" w:type="dxa"/>
            <w:vAlign w:val="center"/>
          </w:tcPr>
          <w:p w:rsidR="00612035" w:rsidRPr="00235971" w:rsidRDefault="00612035" w:rsidP="00612035">
            <w:pPr>
              <w:rPr>
                <w:rFonts w:ascii="Times New Roman" w:hAnsi="Times New Roman" w:cs="Times New Roman"/>
                <w:sz w:val="20"/>
                <w:szCs w:val="20"/>
              </w:rPr>
            </w:pPr>
            <w:r w:rsidRPr="00235971">
              <w:rPr>
                <w:rFonts w:ascii="Times New Roman" w:hAnsi="Times New Roman" w:cs="Times New Roman"/>
                <w:sz w:val="20"/>
                <w:szCs w:val="20"/>
              </w:rPr>
              <w:t>Tel:</w:t>
            </w:r>
          </w:p>
        </w:tc>
        <w:tc>
          <w:tcPr>
            <w:tcW w:w="3461" w:type="dxa"/>
            <w:gridSpan w:val="2"/>
            <w:vAlign w:val="center"/>
          </w:tcPr>
          <w:p w:rsidR="00612035" w:rsidRPr="00235971" w:rsidRDefault="00612035" w:rsidP="00612035">
            <w:pPr>
              <w:rPr>
                <w:rFonts w:ascii="Times New Roman" w:hAnsi="Times New Roman" w:cs="Times New Roman"/>
                <w:sz w:val="20"/>
                <w:szCs w:val="20"/>
              </w:rPr>
            </w:pPr>
          </w:p>
        </w:tc>
        <w:tc>
          <w:tcPr>
            <w:tcW w:w="1478" w:type="dxa"/>
            <w:vAlign w:val="center"/>
          </w:tcPr>
          <w:p w:rsidR="00612035" w:rsidRPr="00235971" w:rsidRDefault="00612035" w:rsidP="00612035">
            <w:pPr>
              <w:ind w:left="172"/>
              <w:rPr>
                <w:rFonts w:ascii="Times New Roman" w:hAnsi="Times New Roman" w:cs="Times New Roman"/>
                <w:sz w:val="20"/>
                <w:szCs w:val="20"/>
              </w:rPr>
            </w:pPr>
            <w:r w:rsidRPr="00235971">
              <w:rPr>
                <w:rFonts w:ascii="Times New Roman" w:hAnsi="Times New Roman" w:cs="Times New Roman"/>
                <w:sz w:val="20"/>
                <w:szCs w:val="20"/>
              </w:rPr>
              <w:t>Web:</w:t>
            </w:r>
          </w:p>
        </w:tc>
        <w:tc>
          <w:tcPr>
            <w:tcW w:w="2836" w:type="dxa"/>
            <w:vAlign w:val="center"/>
          </w:tcPr>
          <w:p w:rsidR="00612035" w:rsidRPr="00235971" w:rsidRDefault="00612035" w:rsidP="00612035">
            <w:pPr>
              <w:rPr>
                <w:rFonts w:ascii="Times New Roman" w:hAnsi="Times New Roman" w:cs="Times New Roman"/>
                <w:sz w:val="20"/>
                <w:szCs w:val="20"/>
              </w:rPr>
            </w:pPr>
          </w:p>
        </w:tc>
      </w:tr>
      <w:tr w:rsidR="00612035" w:rsidRPr="000D1472" w:rsidTr="00612035">
        <w:trPr>
          <w:trHeight w:val="280"/>
        </w:trPr>
        <w:tc>
          <w:tcPr>
            <w:tcW w:w="2410" w:type="dxa"/>
            <w:vMerge/>
            <w:shd w:val="clear" w:color="auto" w:fill="F2F2F2" w:themeFill="background1" w:themeFillShade="F2"/>
            <w:vAlign w:val="center"/>
          </w:tcPr>
          <w:p w:rsidR="00612035" w:rsidRPr="00235971" w:rsidRDefault="00612035" w:rsidP="00612035">
            <w:pPr>
              <w:rPr>
                <w:rFonts w:ascii="Times New Roman" w:hAnsi="Times New Roman" w:cs="Times New Roman"/>
                <w:sz w:val="20"/>
                <w:szCs w:val="20"/>
              </w:rPr>
            </w:pPr>
          </w:p>
        </w:tc>
        <w:tc>
          <w:tcPr>
            <w:tcW w:w="589" w:type="dxa"/>
            <w:vAlign w:val="center"/>
          </w:tcPr>
          <w:p w:rsidR="00612035" w:rsidRPr="00235971" w:rsidRDefault="00612035" w:rsidP="00612035">
            <w:pPr>
              <w:rPr>
                <w:rFonts w:ascii="Times New Roman" w:hAnsi="Times New Roman" w:cs="Times New Roman"/>
                <w:sz w:val="20"/>
                <w:szCs w:val="20"/>
              </w:rPr>
            </w:pPr>
            <w:r w:rsidRPr="00235971">
              <w:rPr>
                <w:rFonts w:ascii="Times New Roman" w:hAnsi="Times New Roman" w:cs="Times New Roman"/>
                <w:sz w:val="20"/>
                <w:szCs w:val="20"/>
              </w:rPr>
              <w:t>Fax:</w:t>
            </w:r>
          </w:p>
        </w:tc>
        <w:tc>
          <w:tcPr>
            <w:tcW w:w="3461" w:type="dxa"/>
            <w:gridSpan w:val="2"/>
            <w:vAlign w:val="center"/>
          </w:tcPr>
          <w:p w:rsidR="00612035" w:rsidRPr="00235971" w:rsidRDefault="00612035" w:rsidP="00612035">
            <w:pPr>
              <w:rPr>
                <w:rFonts w:ascii="Times New Roman" w:hAnsi="Times New Roman" w:cs="Times New Roman"/>
                <w:sz w:val="20"/>
                <w:szCs w:val="20"/>
              </w:rPr>
            </w:pPr>
          </w:p>
        </w:tc>
        <w:tc>
          <w:tcPr>
            <w:tcW w:w="1478" w:type="dxa"/>
            <w:vAlign w:val="center"/>
          </w:tcPr>
          <w:p w:rsidR="00612035" w:rsidRPr="00235971" w:rsidRDefault="00612035" w:rsidP="00612035">
            <w:pPr>
              <w:rPr>
                <w:rFonts w:ascii="Times New Roman" w:hAnsi="Times New Roman" w:cs="Times New Roman"/>
                <w:sz w:val="20"/>
                <w:szCs w:val="20"/>
              </w:rPr>
            </w:pPr>
            <w:r w:rsidRPr="00235971">
              <w:rPr>
                <w:rFonts w:ascii="Times New Roman" w:hAnsi="Times New Roman" w:cs="Times New Roman"/>
                <w:sz w:val="20"/>
                <w:szCs w:val="20"/>
              </w:rPr>
              <w:t>E-mail:</w:t>
            </w:r>
          </w:p>
        </w:tc>
        <w:tc>
          <w:tcPr>
            <w:tcW w:w="2836" w:type="dxa"/>
            <w:vAlign w:val="center"/>
          </w:tcPr>
          <w:p w:rsidR="00612035" w:rsidRPr="00235971" w:rsidRDefault="00612035" w:rsidP="00612035">
            <w:pPr>
              <w:rPr>
                <w:rFonts w:ascii="Times New Roman" w:hAnsi="Times New Roman" w:cs="Times New Roman"/>
                <w:sz w:val="20"/>
                <w:szCs w:val="20"/>
              </w:rPr>
            </w:pPr>
          </w:p>
        </w:tc>
      </w:tr>
      <w:tr w:rsidR="005B7F2B" w:rsidRPr="000D1472" w:rsidTr="00612035">
        <w:trPr>
          <w:trHeight w:hRule="exact" w:val="454"/>
        </w:trPr>
        <w:tc>
          <w:tcPr>
            <w:tcW w:w="2410" w:type="dxa"/>
            <w:shd w:val="clear" w:color="auto" w:fill="F2F2F2" w:themeFill="background1" w:themeFillShade="F2"/>
            <w:vAlign w:val="center"/>
          </w:tcPr>
          <w:p w:rsidR="005B7F2B" w:rsidRPr="00235971" w:rsidRDefault="005B7F2B" w:rsidP="00612035">
            <w:pPr>
              <w:rPr>
                <w:rFonts w:ascii="Times New Roman" w:hAnsi="Times New Roman" w:cs="Times New Roman"/>
                <w:sz w:val="20"/>
                <w:szCs w:val="20"/>
              </w:rPr>
            </w:pPr>
            <w:r w:rsidRPr="00235971">
              <w:rPr>
                <w:rFonts w:ascii="Times New Roman" w:hAnsi="Times New Roman" w:cs="Times New Roman"/>
                <w:sz w:val="20"/>
                <w:szCs w:val="20"/>
              </w:rPr>
              <w:t>Yetkili Temsilci</w:t>
            </w:r>
          </w:p>
        </w:tc>
        <w:tc>
          <w:tcPr>
            <w:tcW w:w="3259" w:type="dxa"/>
            <w:gridSpan w:val="2"/>
            <w:vAlign w:val="center"/>
          </w:tcPr>
          <w:p w:rsidR="005B7F2B" w:rsidRPr="00235971" w:rsidRDefault="005B7F2B" w:rsidP="00612035">
            <w:pPr>
              <w:rPr>
                <w:rFonts w:ascii="Times New Roman" w:hAnsi="Times New Roman" w:cs="Times New Roman"/>
                <w:sz w:val="24"/>
                <w:szCs w:val="24"/>
              </w:rPr>
            </w:pPr>
          </w:p>
        </w:tc>
        <w:tc>
          <w:tcPr>
            <w:tcW w:w="2269" w:type="dxa"/>
            <w:gridSpan w:val="2"/>
            <w:shd w:val="clear" w:color="auto" w:fill="F2F2F2" w:themeFill="background1" w:themeFillShade="F2"/>
            <w:vAlign w:val="center"/>
          </w:tcPr>
          <w:p w:rsidR="005B7F2B" w:rsidRPr="00235971" w:rsidRDefault="005B7F2B" w:rsidP="00612035">
            <w:pPr>
              <w:rPr>
                <w:rFonts w:ascii="Times New Roman" w:hAnsi="Times New Roman" w:cs="Times New Roman"/>
                <w:sz w:val="20"/>
                <w:szCs w:val="20"/>
              </w:rPr>
            </w:pPr>
            <w:r w:rsidRPr="00235971">
              <w:rPr>
                <w:rFonts w:ascii="Times New Roman" w:hAnsi="Times New Roman" w:cs="Times New Roman"/>
                <w:sz w:val="20"/>
                <w:szCs w:val="20"/>
              </w:rPr>
              <w:t>Okul/Kurum Müdürü</w:t>
            </w:r>
          </w:p>
        </w:tc>
        <w:tc>
          <w:tcPr>
            <w:tcW w:w="2836" w:type="dxa"/>
            <w:vAlign w:val="center"/>
          </w:tcPr>
          <w:p w:rsidR="005B7F2B" w:rsidRPr="00235971" w:rsidRDefault="005B7F2B" w:rsidP="00612035">
            <w:pPr>
              <w:rPr>
                <w:rFonts w:ascii="Times New Roman" w:hAnsi="Times New Roman" w:cs="Times New Roman"/>
                <w:sz w:val="24"/>
                <w:szCs w:val="24"/>
              </w:rPr>
            </w:pPr>
          </w:p>
        </w:tc>
      </w:tr>
      <w:tr w:rsidR="00DD6A7A" w:rsidRPr="000D1472" w:rsidTr="00612035">
        <w:trPr>
          <w:trHeight w:hRule="exact" w:val="454"/>
        </w:trPr>
        <w:tc>
          <w:tcPr>
            <w:tcW w:w="2410" w:type="dxa"/>
            <w:shd w:val="clear" w:color="auto" w:fill="F2F2F2" w:themeFill="background1" w:themeFillShade="F2"/>
            <w:vAlign w:val="center"/>
          </w:tcPr>
          <w:p w:rsidR="00DD6A7A" w:rsidRPr="00235971" w:rsidRDefault="00DD6A7A" w:rsidP="00612035">
            <w:pPr>
              <w:rPr>
                <w:rFonts w:ascii="Times New Roman" w:hAnsi="Times New Roman" w:cs="Times New Roman"/>
                <w:sz w:val="20"/>
                <w:szCs w:val="20"/>
              </w:rPr>
            </w:pPr>
            <w:r>
              <w:rPr>
                <w:rFonts w:ascii="Times New Roman" w:hAnsi="Times New Roman" w:cs="Times New Roman"/>
                <w:sz w:val="20"/>
                <w:szCs w:val="20"/>
              </w:rPr>
              <w:t>Toplam Çalışan Sayısı</w:t>
            </w:r>
          </w:p>
        </w:tc>
        <w:tc>
          <w:tcPr>
            <w:tcW w:w="3259" w:type="dxa"/>
            <w:gridSpan w:val="2"/>
            <w:vAlign w:val="center"/>
          </w:tcPr>
          <w:p w:rsidR="00DD6A7A" w:rsidRPr="00235971" w:rsidRDefault="00DD6A7A" w:rsidP="00612035">
            <w:pPr>
              <w:rPr>
                <w:rFonts w:ascii="Times New Roman" w:hAnsi="Times New Roman" w:cs="Times New Roman"/>
                <w:sz w:val="24"/>
                <w:szCs w:val="24"/>
              </w:rPr>
            </w:pPr>
          </w:p>
        </w:tc>
        <w:tc>
          <w:tcPr>
            <w:tcW w:w="2269" w:type="dxa"/>
            <w:gridSpan w:val="2"/>
            <w:shd w:val="clear" w:color="auto" w:fill="F2F2F2" w:themeFill="background1" w:themeFillShade="F2"/>
            <w:vAlign w:val="center"/>
          </w:tcPr>
          <w:p w:rsidR="00DD6A7A" w:rsidRPr="00235971" w:rsidRDefault="00694489" w:rsidP="00612035">
            <w:pPr>
              <w:rPr>
                <w:rFonts w:ascii="Times New Roman" w:hAnsi="Times New Roman" w:cs="Times New Roman"/>
                <w:sz w:val="20"/>
                <w:szCs w:val="20"/>
              </w:rPr>
            </w:pPr>
            <w:r>
              <w:rPr>
                <w:rFonts w:ascii="Times New Roman" w:hAnsi="Times New Roman" w:cs="Times New Roman"/>
                <w:sz w:val="20"/>
                <w:szCs w:val="20"/>
              </w:rPr>
              <w:t>Temizlik Çalışan Sayısı</w:t>
            </w:r>
          </w:p>
        </w:tc>
        <w:tc>
          <w:tcPr>
            <w:tcW w:w="2836" w:type="dxa"/>
            <w:vAlign w:val="center"/>
          </w:tcPr>
          <w:p w:rsidR="00DD6A7A" w:rsidRPr="00235971" w:rsidRDefault="00DD6A7A" w:rsidP="00612035">
            <w:pPr>
              <w:rPr>
                <w:rFonts w:ascii="Times New Roman" w:hAnsi="Times New Roman" w:cs="Times New Roman"/>
                <w:sz w:val="24"/>
                <w:szCs w:val="24"/>
              </w:rPr>
            </w:pPr>
          </w:p>
        </w:tc>
      </w:tr>
      <w:tr w:rsidR="005B7F2B" w:rsidRPr="000D1472" w:rsidTr="00612035">
        <w:trPr>
          <w:trHeight w:hRule="exact" w:val="454"/>
        </w:trPr>
        <w:tc>
          <w:tcPr>
            <w:tcW w:w="2410" w:type="dxa"/>
            <w:shd w:val="clear" w:color="auto" w:fill="F2F2F2" w:themeFill="background1" w:themeFillShade="F2"/>
            <w:vAlign w:val="center"/>
          </w:tcPr>
          <w:p w:rsidR="005B7F2B" w:rsidRPr="00235971" w:rsidRDefault="005B7F2B" w:rsidP="00612035">
            <w:pPr>
              <w:rPr>
                <w:rFonts w:ascii="Times New Roman" w:hAnsi="Times New Roman" w:cs="Times New Roman"/>
                <w:sz w:val="20"/>
                <w:szCs w:val="20"/>
              </w:rPr>
            </w:pPr>
            <w:r>
              <w:rPr>
                <w:rFonts w:ascii="Times New Roman" w:hAnsi="Times New Roman" w:cs="Times New Roman"/>
                <w:sz w:val="20"/>
                <w:szCs w:val="20"/>
              </w:rPr>
              <w:t>Kapsam</w:t>
            </w:r>
          </w:p>
        </w:tc>
        <w:tc>
          <w:tcPr>
            <w:tcW w:w="8364" w:type="dxa"/>
            <w:gridSpan w:val="5"/>
            <w:vAlign w:val="center"/>
          </w:tcPr>
          <w:p w:rsidR="005B7F2B" w:rsidRPr="00235971" w:rsidRDefault="005B7F2B" w:rsidP="00612035">
            <w:pPr>
              <w:rPr>
                <w:rFonts w:ascii="Times New Roman" w:hAnsi="Times New Roman" w:cs="Times New Roman"/>
                <w:sz w:val="20"/>
                <w:szCs w:val="20"/>
              </w:rPr>
            </w:pPr>
          </w:p>
        </w:tc>
      </w:tr>
      <w:tr w:rsidR="005B7F2B" w:rsidRPr="000D1472" w:rsidTr="00612035">
        <w:trPr>
          <w:trHeight w:hRule="exact" w:val="454"/>
        </w:trPr>
        <w:tc>
          <w:tcPr>
            <w:tcW w:w="2410" w:type="dxa"/>
            <w:shd w:val="clear" w:color="auto" w:fill="F2F2F2" w:themeFill="background1" w:themeFillShade="F2"/>
            <w:vAlign w:val="center"/>
          </w:tcPr>
          <w:p w:rsidR="005B7F2B" w:rsidRPr="00235971" w:rsidRDefault="00FE44FF" w:rsidP="00612035">
            <w:pPr>
              <w:rPr>
                <w:rFonts w:ascii="Times New Roman" w:hAnsi="Times New Roman" w:cs="Times New Roman"/>
                <w:sz w:val="20"/>
                <w:szCs w:val="20"/>
              </w:rPr>
            </w:pPr>
            <w:r>
              <w:rPr>
                <w:rFonts w:ascii="Times New Roman" w:hAnsi="Times New Roman" w:cs="Times New Roman"/>
                <w:sz w:val="20"/>
                <w:szCs w:val="20"/>
              </w:rPr>
              <w:t xml:space="preserve">Saha </w:t>
            </w:r>
            <w:r w:rsidR="0077440C">
              <w:rPr>
                <w:rFonts w:ascii="Times New Roman" w:hAnsi="Times New Roman" w:cs="Times New Roman"/>
                <w:sz w:val="20"/>
                <w:szCs w:val="20"/>
              </w:rPr>
              <w:t>Tetkik</w:t>
            </w:r>
            <w:r w:rsidR="005B7F2B" w:rsidRPr="00235971">
              <w:rPr>
                <w:rFonts w:ascii="Times New Roman" w:hAnsi="Times New Roman" w:cs="Times New Roman"/>
                <w:sz w:val="20"/>
                <w:szCs w:val="20"/>
              </w:rPr>
              <w:t xml:space="preserve"> Tarihi</w:t>
            </w:r>
          </w:p>
        </w:tc>
        <w:tc>
          <w:tcPr>
            <w:tcW w:w="3259" w:type="dxa"/>
            <w:gridSpan w:val="2"/>
            <w:vAlign w:val="center"/>
          </w:tcPr>
          <w:p w:rsidR="005B7F2B" w:rsidRPr="00235971" w:rsidRDefault="005B7F2B" w:rsidP="00612035">
            <w:pPr>
              <w:ind w:left="175"/>
              <w:rPr>
                <w:rFonts w:ascii="Times New Roman" w:hAnsi="Times New Roman" w:cs="Times New Roman"/>
                <w:sz w:val="24"/>
                <w:szCs w:val="24"/>
              </w:rPr>
            </w:pPr>
          </w:p>
        </w:tc>
        <w:tc>
          <w:tcPr>
            <w:tcW w:w="2269" w:type="dxa"/>
            <w:gridSpan w:val="2"/>
            <w:shd w:val="clear" w:color="auto" w:fill="F2F2F2" w:themeFill="background1" w:themeFillShade="F2"/>
            <w:vAlign w:val="center"/>
          </w:tcPr>
          <w:p w:rsidR="005B7F2B" w:rsidRPr="00235971" w:rsidRDefault="00F1083D" w:rsidP="00612035">
            <w:pPr>
              <w:rPr>
                <w:rFonts w:ascii="Times New Roman" w:hAnsi="Times New Roman" w:cs="Times New Roman"/>
                <w:sz w:val="20"/>
                <w:szCs w:val="20"/>
              </w:rPr>
            </w:pPr>
            <w:r>
              <w:rPr>
                <w:rFonts w:ascii="Times New Roman" w:hAnsi="Times New Roman" w:cs="Times New Roman"/>
                <w:sz w:val="20"/>
                <w:szCs w:val="20"/>
              </w:rPr>
              <w:t xml:space="preserve">Tetkik </w:t>
            </w:r>
            <w:r w:rsidR="005B7F2B">
              <w:rPr>
                <w:rFonts w:ascii="Times New Roman" w:hAnsi="Times New Roman" w:cs="Times New Roman"/>
                <w:sz w:val="20"/>
                <w:szCs w:val="20"/>
              </w:rPr>
              <w:t>Süre</w:t>
            </w:r>
            <w:r>
              <w:rPr>
                <w:rFonts w:ascii="Times New Roman" w:hAnsi="Times New Roman" w:cs="Times New Roman"/>
                <w:sz w:val="20"/>
                <w:szCs w:val="20"/>
              </w:rPr>
              <w:t>si</w:t>
            </w:r>
            <w:r w:rsidR="005B7F2B" w:rsidRPr="00235971">
              <w:rPr>
                <w:rFonts w:ascii="Times New Roman" w:hAnsi="Times New Roman" w:cs="Times New Roman"/>
                <w:sz w:val="20"/>
                <w:szCs w:val="20"/>
              </w:rPr>
              <w:t xml:space="preserve"> (adam/gün)</w:t>
            </w:r>
          </w:p>
        </w:tc>
        <w:tc>
          <w:tcPr>
            <w:tcW w:w="2836" w:type="dxa"/>
            <w:vAlign w:val="center"/>
          </w:tcPr>
          <w:p w:rsidR="005B7F2B" w:rsidRPr="00235971" w:rsidRDefault="005B7F2B" w:rsidP="00612035">
            <w:pPr>
              <w:rPr>
                <w:rFonts w:ascii="Times New Roman" w:hAnsi="Times New Roman" w:cs="Times New Roman"/>
                <w:sz w:val="24"/>
                <w:szCs w:val="24"/>
              </w:rPr>
            </w:pPr>
            <w:r w:rsidRPr="00235971">
              <w:rPr>
                <w:rFonts w:ascii="Times New Roman" w:hAnsi="Times New Roman" w:cs="Times New Roman"/>
                <w:sz w:val="24"/>
                <w:szCs w:val="24"/>
              </w:rPr>
              <w:t xml:space="preserve">           </w:t>
            </w:r>
          </w:p>
        </w:tc>
      </w:tr>
    </w:tbl>
    <w:tbl>
      <w:tblPr>
        <w:tblStyle w:val="TabloKlavuzu"/>
        <w:tblW w:w="10730" w:type="dxa"/>
        <w:tblInd w:w="-284" w:type="dxa"/>
        <w:tblLook w:val="04A0" w:firstRow="1" w:lastRow="0" w:firstColumn="1" w:lastColumn="0" w:noHBand="0" w:noVBand="1"/>
      </w:tblPr>
      <w:tblGrid>
        <w:gridCol w:w="3471"/>
        <w:gridCol w:w="919"/>
        <w:gridCol w:w="1134"/>
        <w:gridCol w:w="1418"/>
        <w:gridCol w:w="992"/>
        <w:gridCol w:w="2796"/>
      </w:tblGrid>
      <w:tr w:rsidR="00FE44FF" w:rsidTr="00694489">
        <w:trPr>
          <w:trHeight w:val="276"/>
        </w:trPr>
        <w:tc>
          <w:tcPr>
            <w:tcW w:w="10730" w:type="dxa"/>
            <w:gridSpan w:val="6"/>
            <w:shd w:val="clear" w:color="auto" w:fill="F2F2F2" w:themeFill="background1" w:themeFillShade="F2"/>
          </w:tcPr>
          <w:p w:rsidR="00FE44FF" w:rsidRPr="00CB3FF4" w:rsidRDefault="00FE44FF" w:rsidP="00FE44FF">
            <w:pPr>
              <w:ind w:right="-286"/>
              <w:jc w:val="center"/>
              <w:rPr>
                <w:rFonts w:ascii="Times New Roman" w:hAnsi="Times New Roman" w:cs="Times New Roman"/>
                <w:b/>
                <w:sz w:val="20"/>
                <w:szCs w:val="20"/>
              </w:rPr>
            </w:pPr>
            <w:r w:rsidRPr="00CB3FF4">
              <w:rPr>
                <w:rFonts w:ascii="Times New Roman" w:hAnsi="Times New Roman" w:cs="Times New Roman"/>
                <w:b/>
                <w:sz w:val="20"/>
                <w:szCs w:val="20"/>
              </w:rPr>
              <w:t>MASA BAŞI TETKİK</w:t>
            </w:r>
          </w:p>
        </w:tc>
      </w:tr>
      <w:tr w:rsidR="00B1105A" w:rsidTr="00694489">
        <w:trPr>
          <w:trHeight w:val="276"/>
        </w:trPr>
        <w:tc>
          <w:tcPr>
            <w:tcW w:w="4390" w:type="dxa"/>
            <w:gridSpan w:val="2"/>
            <w:shd w:val="clear" w:color="auto" w:fill="F2F2F2" w:themeFill="background1" w:themeFillShade="F2"/>
            <w:vAlign w:val="center"/>
          </w:tcPr>
          <w:p w:rsidR="00B1105A" w:rsidRDefault="00B1105A" w:rsidP="00FE44FF">
            <w:pPr>
              <w:ind w:right="-286"/>
              <w:jc w:val="both"/>
              <w:rPr>
                <w:rFonts w:ascii="Times New Roman" w:hAnsi="Times New Roman" w:cs="Times New Roman"/>
                <w:sz w:val="20"/>
                <w:szCs w:val="20"/>
              </w:rPr>
            </w:pPr>
            <w:r>
              <w:rPr>
                <w:rFonts w:ascii="Times New Roman" w:hAnsi="Times New Roman" w:cs="Times New Roman"/>
                <w:sz w:val="20"/>
                <w:szCs w:val="20"/>
              </w:rPr>
              <w:t>Masa Başı Tetkik Gerçekleştirildi mi?</w:t>
            </w:r>
          </w:p>
        </w:tc>
        <w:tc>
          <w:tcPr>
            <w:tcW w:w="1134" w:type="dxa"/>
            <w:vAlign w:val="center"/>
          </w:tcPr>
          <w:p w:rsidR="00B1105A" w:rsidRDefault="00B1105A" w:rsidP="00FE44FF">
            <w:pPr>
              <w:ind w:right="-286"/>
              <w:jc w:val="both"/>
              <w:rPr>
                <w:rFonts w:ascii="Times New Roman" w:hAnsi="Times New Roman" w:cs="Times New Roman"/>
                <w:sz w:val="20"/>
                <w:szCs w:val="20"/>
              </w:rPr>
            </w:pPr>
            <w:r>
              <w:rPr>
                <w:rFonts w:ascii="Times New Roman" w:hAnsi="Times New Roman" w:cs="Times New Roman"/>
                <w:sz w:val="20"/>
                <w:szCs w:val="20"/>
              </w:rPr>
              <w:t xml:space="preserve">Evet      </w:t>
            </w:r>
            <w:sdt>
              <w:sdtPr>
                <w:rPr>
                  <w:rFonts w:ascii="Times New Roman" w:hAnsi="Times New Roman" w:cs="Times New Roman"/>
                  <w:sz w:val="20"/>
                  <w:szCs w:val="20"/>
                </w:rPr>
                <w:id w:val="-10141990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c>
          <w:tcPr>
            <w:tcW w:w="1418" w:type="dxa"/>
            <w:vAlign w:val="center"/>
          </w:tcPr>
          <w:p w:rsidR="00B1105A" w:rsidRDefault="00B1105A" w:rsidP="00FE44FF">
            <w:pPr>
              <w:ind w:right="-286"/>
              <w:jc w:val="both"/>
              <w:rPr>
                <w:rFonts w:ascii="Times New Roman" w:hAnsi="Times New Roman" w:cs="Times New Roman"/>
                <w:sz w:val="20"/>
                <w:szCs w:val="20"/>
              </w:rPr>
            </w:pPr>
            <w:r>
              <w:rPr>
                <w:rFonts w:ascii="Times New Roman" w:hAnsi="Times New Roman" w:cs="Times New Roman"/>
                <w:sz w:val="20"/>
                <w:szCs w:val="20"/>
              </w:rPr>
              <w:t xml:space="preserve">Hayır      </w:t>
            </w:r>
            <w:sdt>
              <w:sdtPr>
                <w:rPr>
                  <w:rFonts w:ascii="Times New Roman" w:hAnsi="Times New Roman" w:cs="Times New Roman"/>
                  <w:sz w:val="20"/>
                  <w:szCs w:val="20"/>
                </w:rPr>
                <w:id w:val="-120733179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c>
          <w:tcPr>
            <w:tcW w:w="992" w:type="dxa"/>
            <w:shd w:val="clear" w:color="auto" w:fill="F2F2F2" w:themeFill="background1" w:themeFillShade="F2"/>
            <w:vAlign w:val="center"/>
          </w:tcPr>
          <w:p w:rsidR="00B1105A" w:rsidRDefault="00B1105A" w:rsidP="00FE44FF">
            <w:pPr>
              <w:ind w:right="-286"/>
              <w:jc w:val="both"/>
              <w:rPr>
                <w:rFonts w:ascii="Times New Roman" w:hAnsi="Times New Roman" w:cs="Times New Roman"/>
                <w:sz w:val="20"/>
                <w:szCs w:val="20"/>
              </w:rPr>
            </w:pPr>
            <w:r>
              <w:rPr>
                <w:rFonts w:ascii="Times New Roman" w:hAnsi="Times New Roman" w:cs="Times New Roman"/>
                <w:sz w:val="20"/>
                <w:szCs w:val="20"/>
              </w:rPr>
              <w:t>Tarih</w:t>
            </w:r>
          </w:p>
        </w:tc>
        <w:tc>
          <w:tcPr>
            <w:tcW w:w="2796" w:type="dxa"/>
            <w:vAlign w:val="center"/>
          </w:tcPr>
          <w:p w:rsidR="00B1105A" w:rsidRDefault="00B1105A" w:rsidP="00FE44FF">
            <w:pPr>
              <w:ind w:right="-286"/>
              <w:jc w:val="both"/>
              <w:rPr>
                <w:rFonts w:ascii="Times New Roman" w:hAnsi="Times New Roman" w:cs="Times New Roman"/>
                <w:sz w:val="20"/>
                <w:szCs w:val="20"/>
              </w:rPr>
            </w:pPr>
          </w:p>
        </w:tc>
      </w:tr>
      <w:tr w:rsidR="00CB3FF4" w:rsidTr="00694489">
        <w:trPr>
          <w:trHeight w:val="276"/>
        </w:trPr>
        <w:tc>
          <w:tcPr>
            <w:tcW w:w="6942" w:type="dxa"/>
            <w:gridSpan w:val="4"/>
            <w:shd w:val="clear" w:color="auto" w:fill="F2F2F2" w:themeFill="background1" w:themeFillShade="F2"/>
            <w:vAlign w:val="center"/>
          </w:tcPr>
          <w:p w:rsidR="00CB3FF4" w:rsidRDefault="00CB3FF4" w:rsidP="00E01A0A">
            <w:pPr>
              <w:ind w:right="-286"/>
              <w:jc w:val="both"/>
              <w:rPr>
                <w:rFonts w:ascii="Times New Roman" w:hAnsi="Times New Roman" w:cs="Times New Roman"/>
                <w:sz w:val="20"/>
                <w:szCs w:val="20"/>
              </w:rPr>
            </w:pPr>
            <w:r>
              <w:rPr>
                <w:rFonts w:ascii="Times New Roman" w:hAnsi="Times New Roman" w:cs="Times New Roman"/>
                <w:sz w:val="20"/>
                <w:szCs w:val="20"/>
              </w:rPr>
              <w:t>Masa Başı Tetkikte Uygunsuzluk Tespit Edilmedi</w:t>
            </w:r>
          </w:p>
        </w:tc>
        <w:tc>
          <w:tcPr>
            <w:tcW w:w="3788" w:type="dxa"/>
            <w:gridSpan w:val="2"/>
            <w:vAlign w:val="center"/>
          </w:tcPr>
          <w:p w:rsidR="00CB3FF4" w:rsidRDefault="00CB3FF4" w:rsidP="00E01A0A">
            <w:pPr>
              <w:ind w:right="-286"/>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137889428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r>
      <w:tr w:rsidR="00CB3FF4" w:rsidTr="00694489">
        <w:trPr>
          <w:trHeight w:val="276"/>
        </w:trPr>
        <w:tc>
          <w:tcPr>
            <w:tcW w:w="6942" w:type="dxa"/>
            <w:gridSpan w:val="4"/>
            <w:shd w:val="clear" w:color="auto" w:fill="F2F2F2" w:themeFill="background1" w:themeFillShade="F2"/>
            <w:vAlign w:val="center"/>
          </w:tcPr>
          <w:p w:rsidR="00CB3FF4" w:rsidRDefault="00CB3FF4" w:rsidP="00CB3FF4">
            <w:pPr>
              <w:ind w:right="-286"/>
              <w:jc w:val="both"/>
              <w:rPr>
                <w:rFonts w:ascii="Times New Roman" w:hAnsi="Times New Roman" w:cs="Times New Roman"/>
                <w:sz w:val="20"/>
                <w:szCs w:val="20"/>
              </w:rPr>
            </w:pPr>
            <w:r>
              <w:rPr>
                <w:rFonts w:ascii="Times New Roman" w:hAnsi="Times New Roman" w:cs="Times New Roman"/>
                <w:sz w:val="20"/>
                <w:szCs w:val="20"/>
              </w:rPr>
              <w:t>Masa Başı Tetkikte Küçük Uygunsuzluk Tespit Edildi</w:t>
            </w:r>
          </w:p>
        </w:tc>
        <w:tc>
          <w:tcPr>
            <w:tcW w:w="3788" w:type="dxa"/>
            <w:gridSpan w:val="2"/>
            <w:vAlign w:val="center"/>
          </w:tcPr>
          <w:p w:rsidR="00CB3FF4" w:rsidRDefault="00CB3FF4" w:rsidP="00CB3FF4">
            <w:pPr>
              <w:ind w:right="-286"/>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164492953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r>
      <w:tr w:rsidR="00CB3FF4" w:rsidTr="00694489">
        <w:trPr>
          <w:trHeight w:val="276"/>
        </w:trPr>
        <w:tc>
          <w:tcPr>
            <w:tcW w:w="6942" w:type="dxa"/>
            <w:gridSpan w:val="4"/>
            <w:shd w:val="clear" w:color="auto" w:fill="F2F2F2" w:themeFill="background1" w:themeFillShade="F2"/>
            <w:vAlign w:val="center"/>
          </w:tcPr>
          <w:p w:rsidR="00CB3FF4" w:rsidRDefault="00CB3FF4" w:rsidP="00CB3FF4">
            <w:pPr>
              <w:ind w:right="-286"/>
              <w:jc w:val="both"/>
              <w:rPr>
                <w:rFonts w:ascii="Times New Roman" w:hAnsi="Times New Roman" w:cs="Times New Roman"/>
                <w:sz w:val="20"/>
                <w:szCs w:val="20"/>
              </w:rPr>
            </w:pPr>
            <w:r>
              <w:rPr>
                <w:rFonts w:ascii="Times New Roman" w:hAnsi="Times New Roman" w:cs="Times New Roman"/>
                <w:sz w:val="20"/>
                <w:szCs w:val="20"/>
              </w:rPr>
              <w:t>Masa Başı Tetkikte Büyük Uygunsuzluk Tespit Edildi</w:t>
            </w:r>
          </w:p>
        </w:tc>
        <w:tc>
          <w:tcPr>
            <w:tcW w:w="3788" w:type="dxa"/>
            <w:gridSpan w:val="2"/>
            <w:vAlign w:val="center"/>
          </w:tcPr>
          <w:p w:rsidR="00CB3FF4" w:rsidRDefault="00CB3FF4" w:rsidP="00CB3FF4">
            <w:pPr>
              <w:ind w:right="-286"/>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149532724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r>
      <w:tr w:rsidR="00CB3FF4" w:rsidTr="00694489">
        <w:trPr>
          <w:trHeight w:val="276"/>
        </w:trPr>
        <w:tc>
          <w:tcPr>
            <w:tcW w:w="10730" w:type="dxa"/>
            <w:gridSpan w:val="6"/>
            <w:shd w:val="clear" w:color="auto" w:fill="F2F2F2" w:themeFill="background1" w:themeFillShade="F2"/>
            <w:vAlign w:val="center"/>
          </w:tcPr>
          <w:p w:rsidR="00CB3FF4" w:rsidRPr="00CB3FF4" w:rsidRDefault="00CB3FF4" w:rsidP="00CB3FF4">
            <w:pPr>
              <w:ind w:right="-286"/>
              <w:jc w:val="center"/>
              <w:rPr>
                <w:rFonts w:ascii="Times New Roman" w:hAnsi="Times New Roman" w:cs="Times New Roman"/>
                <w:b/>
                <w:sz w:val="20"/>
                <w:szCs w:val="20"/>
              </w:rPr>
            </w:pPr>
            <w:r w:rsidRPr="00CB3FF4">
              <w:rPr>
                <w:rFonts w:ascii="Times New Roman" w:hAnsi="Times New Roman" w:cs="Times New Roman"/>
                <w:b/>
                <w:sz w:val="20"/>
                <w:szCs w:val="20"/>
              </w:rPr>
              <w:t>MASA BAŞI TETKİK SONUCU KARAR</w:t>
            </w:r>
          </w:p>
        </w:tc>
      </w:tr>
      <w:tr w:rsidR="00CB3FF4" w:rsidTr="00694489">
        <w:trPr>
          <w:trHeight w:val="276"/>
        </w:trPr>
        <w:tc>
          <w:tcPr>
            <w:tcW w:w="6942" w:type="dxa"/>
            <w:gridSpan w:val="4"/>
            <w:shd w:val="clear" w:color="auto" w:fill="F2F2F2" w:themeFill="background1" w:themeFillShade="F2"/>
            <w:vAlign w:val="center"/>
          </w:tcPr>
          <w:p w:rsidR="00CB3FF4" w:rsidRPr="00CB3FF4" w:rsidRDefault="00CB3FF4" w:rsidP="00CB3FF4">
            <w:pPr>
              <w:ind w:right="-286"/>
              <w:rPr>
                <w:rFonts w:ascii="Times New Roman" w:hAnsi="Times New Roman" w:cs="Times New Roman"/>
                <w:sz w:val="20"/>
                <w:szCs w:val="20"/>
              </w:rPr>
            </w:pPr>
            <w:r>
              <w:rPr>
                <w:rFonts w:ascii="Times New Roman" w:hAnsi="Times New Roman" w:cs="Times New Roman"/>
                <w:sz w:val="20"/>
                <w:szCs w:val="20"/>
              </w:rPr>
              <w:t xml:space="preserve">Saha Tetkikinin Gerçekleştirilmesine </w:t>
            </w:r>
          </w:p>
        </w:tc>
        <w:tc>
          <w:tcPr>
            <w:tcW w:w="3788" w:type="dxa"/>
            <w:gridSpan w:val="2"/>
            <w:vAlign w:val="center"/>
          </w:tcPr>
          <w:p w:rsidR="00CB3FF4" w:rsidRDefault="00CB3FF4" w:rsidP="00CB3FF4">
            <w:pPr>
              <w:ind w:right="-286"/>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30016096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r>
      <w:tr w:rsidR="00D646E6" w:rsidTr="00694489">
        <w:trPr>
          <w:trHeight w:val="276"/>
        </w:trPr>
        <w:tc>
          <w:tcPr>
            <w:tcW w:w="6942" w:type="dxa"/>
            <w:gridSpan w:val="4"/>
            <w:shd w:val="clear" w:color="auto" w:fill="F2F2F2" w:themeFill="background1" w:themeFillShade="F2"/>
            <w:vAlign w:val="center"/>
          </w:tcPr>
          <w:p w:rsidR="00D646E6" w:rsidRDefault="00D646E6" w:rsidP="00D646E6">
            <w:pPr>
              <w:ind w:right="-286"/>
              <w:rPr>
                <w:rFonts w:ascii="Times New Roman" w:hAnsi="Times New Roman" w:cs="Times New Roman"/>
                <w:sz w:val="20"/>
                <w:szCs w:val="20"/>
              </w:rPr>
            </w:pPr>
            <w:r>
              <w:rPr>
                <w:rFonts w:ascii="Times New Roman" w:hAnsi="Times New Roman" w:cs="Times New Roman"/>
                <w:sz w:val="20"/>
                <w:szCs w:val="20"/>
              </w:rPr>
              <w:t>Büyük Uygunsuzlukların Kapatılmasından Sonra Saha Tetkiki Yapılmasına</w:t>
            </w:r>
          </w:p>
        </w:tc>
        <w:tc>
          <w:tcPr>
            <w:tcW w:w="3788" w:type="dxa"/>
            <w:gridSpan w:val="2"/>
            <w:vAlign w:val="center"/>
          </w:tcPr>
          <w:p w:rsidR="00D646E6" w:rsidRDefault="00D646E6" w:rsidP="00D646E6">
            <w:pPr>
              <w:ind w:right="-286"/>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53979098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p>
        </w:tc>
      </w:tr>
      <w:tr w:rsidR="00D646E6" w:rsidTr="00694489">
        <w:trPr>
          <w:trHeight w:val="276"/>
        </w:trPr>
        <w:tc>
          <w:tcPr>
            <w:tcW w:w="6942" w:type="dxa"/>
            <w:gridSpan w:val="4"/>
            <w:shd w:val="clear" w:color="auto" w:fill="F2F2F2" w:themeFill="background1" w:themeFillShade="F2"/>
            <w:vAlign w:val="center"/>
          </w:tcPr>
          <w:p w:rsidR="00D646E6" w:rsidRDefault="00D646E6" w:rsidP="00D646E6">
            <w:pPr>
              <w:ind w:right="-286"/>
              <w:rPr>
                <w:rFonts w:ascii="Times New Roman" w:hAnsi="Times New Roman" w:cs="Times New Roman"/>
                <w:sz w:val="20"/>
                <w:szCs w:val="20"/>
              </w:rPr>
            </w:pPr>
            <w:r>
              <w:rPr>
                <w:rFonts w:ascii="Times New Roman" w:hAnsi="Times New Roman" w:cs="Times New Roman"/>
                <w:sz w:val="20"/>
                <w:szCs w:val="20"/>
              </w:rPr>
              <w:t>Masa Başı Tetkiki Gerçekleştiren Tetkik Görevlisi Adı Soyadı</w:t>
            </w:r>
          </w:p>
        </w:tc>
        <w:tc>
          <w:tcPr>
            <w:tcW w:w="3788" w:type="dxa"/>
            <w:gridSpan w:val="2"/>
            <w:vAlign w:val="center"/>
          </w:tcPr>
          <w:p w:rsidR="00D646E6" w:rsidRDefault="00D646E6" w:rsidP="00D646E6">
            <w:pPr>
              <w:ind w:right="-286"/>
              <w:jc w:val="both"/>
              <w:rPr>
                <w:rFonts w:ascii="Times New Roman" w:hAnsi="Times New Roman" w:cs="Times New Roman"/>
                <w:sz w:val="20"/>
                <w:szCs w:val="20"/>
              </w:rPr>
            </w:pPr>
          </w:p>
        </w:tc>
      </w:tr>
      <w:tr w:rsidR="00D206B2" w:rsidTr="00694489">
        <w:trPr>
          <w:trHeight w:val="276"/>
        </w:trPr>
        <w:tc>
          <w:tcPr>
            <w:tcW w:w="10730" w:type="dxa"/>
            <w:gridSpan w:val="6"/>
            <w:shd w:val="clear" w:color="auto" w:fill="F2F2F2" w:themeFill="background1" w:themeFillShade="F2"/>
            <w:vAlign w:val="center"/>
          </w:tcPr>
          <w:p w:rsidR="00D206B2" w:rsidRPr="00D206B2" w:rsidRDefault="00D206B2" w:rsidP="00D206B2">
            <w:pPr>
              <w:ind w:right="-286"/>
              <w:jc w:val="center"/>
              <w:rPr>
                <w:rFonts w:ascii="Times New Roman" w:hAnsi="Times New Roman" w:cs="Times New Roman"/>
                <w:b/>
                <w:sz w:val="20"/>
                <w:szCs w:val="20"/>
              </w:rPr>
            </w:pPr>
            <w:r>
              <w:rPr>
                <w:rFonts w:ascii="Times New Roman" w:hAnsi="Times New Roman" w:cs="Times New Roman"/>
                <w:b/>
                <w:sz w:val="20"/>
                <w:szCs w:val="20"/>
              </w:rPr>
              <w:t>SAHA TETKİKİ</w:t>
            </w:r>
          </w:p>
        </w:tc>
      </w:tr>
      <w:tr w:rsidR="00D206B2" w:rsidTr="00694489">
        <w:trPr>
          <w:trHeight w:val="276"/>
        </w:trPr>
        <w:tc>
          <w:tcPr>
            <w:tcW w:w="3471" w:type="dxa"/>
            <w:shd w:val="clear" w:color="auto" w:fill="F2F2F2" w:themeFill="background1" w:themeFillShade="F2"/>
            <w:vAlign w:val="center"/>
          </w:tcPr>
          <w:p w:rsidR="00D206B2" w:rsidRPr="00D206B2" w:rsidRDefault="00D206B2" w:rsidP="00D206B2">
            <w:pPr>
              <w:ind w:right="-286"/>
              <w:jc w:val="center"/>
              <w:rPr>
                <w:rFonts w:ascii="Times New Roman" w:hAnsi="Times New Roman" w:cs="Times New Roman"/>
                <w:b/>
                <w:sz w:val="20"/>
                <w:szCs w:val="20"/>
              </w:rPr>
            </w:pPr>
            <w:r w:rsidRPr="00D206B2">
              <w:rPr>
                <w:rFonts w:ascii="Times New Roman" w:hAnsi="Times New Roman" w:cs="Times New Roman"/>
                <w:b/>
                <w:sz w:val="20"/>
                <w:szCs w:val="20"/>
              </w:rPr>
              <w:t>TETKİK EKİBİ</w:t>
            </w:r>
          </w:p>
        </w:tc>
        <w:tc>
          <w:tcPr>
            <w:tcW w:w="3471" w:type="dxa"/>
            <w:gridSpan w:val="3"/>
            <w:shd w:val="clear" w:color="auto" w:fill="F2F2F2" w:themeFill="background1" w:themeFillShade="F2"/>
            <w:vAlign w:val="center"/>
          </w:tcPr>
          <w:p w:rsidR="00D206B2" w:rsidRPr="00D206B2" w:rsidRDefault="00D206B2" w:rsidP="00D206B2">
            <w:pPr>
              <w:ind w:right="-286"/>
              <w:jc w:val="center"/>
              <w:rPr>
                <w:rFonts w:ascii="Times New Roman" w:hAnsi="Times New Roman" w:cs="Times New Roman"/>
                <w:b/>
                <w:sz w:val="20"/>
                <w:szCs w:val="20"/>
              </w:rPr>
            </w:pPr>
            <w:r w:rsidRPr="00D206B2">
              <w:rPr>
                <w:rFonts w:ascii="Times New Roman" w:hAnsi="Times New Roman" w:cs="Times New Roman"/>
                <w:b/>
                <w:sz w:val="20"/>
                <w:szCs w:val="20"/>
              </w:rPr>
              <w:t>ADI DOYADI</w:t>
            </w:r>
          </w:p>
        </w:tc>
        <w:tc>
          <w:tcPr>
            <w:tcW w:w="3788" w:type="dxa"/>
            <w:gridSpan w:val="2"/>
            <w:shd w:val="clear" w:color="auto" w:fill="F2F2F2" w:themeFill="background1" w:themeFillShade="F2"/>
            <w:vAlign w:val="center"/>
          </w:tcPr>
          <w:p w:rsidR="00D206B2" w:rsidRPr="00D206B2" w:rsidRDefault="00D206B2" w:rsidP="00D206B2">
            <w:pPr>
              <w:ind w:right="-286"/>
              <w:jc w:val="center"/>
              <w:rPr>
                <w:rFonts w:ascii="Times New Roman" w:hAnsi="Times New Roman" w:cs="Times New Roman"/>
                <w:b/>
                <w:sz w:val="20"/>
                <w:szCs w:val="20"/>
              </w:rPr>
            </w:pPr>
            <w:r w:rsidRPr="00D206B2">
              <w:rPr>
                <w:rFonts w:ascii="Times New Roman" w:hAnsi="Times New Roman" w:cs="Times New Roman"/>
                <w:b/>
                <w:sz w:val="20"/>
                <w:szCs w:val="20"/>
              </w:rPr>
              <w:t>İMZA</w:t>
            </w:r>
          </w:p>
        </w:tc>
      </w:tr>
      <w:tr w:rsidR="00D206B2" w:rsidTr="00694489">
        <w:trPr>
          <w:trHeight w:val="276"/>
        </w:trPr>
        <w:tc>
          <w:tcPr>
            <w:tcW w:w="3471" w:type="dxa"/>
            <w:shd w:val="clear" w:color="auto" w:fill="F2F2F2" w:themeFill="background1" w:themeFillShade="F2"/>
            <w:vAlign w:val="center"/>
          </w:tcPr>
          <w:p w:rsidR="00D206B2" w:rsidRDefault="00D206B2" w:rsidP="00D206B2">
            <w:pPr>
              <w:ind w:right="-286"/>
              <w:rPr>
                <w:rFonts w:ascii="Times New Roman" w:hAnsi="Times New Roman" w:cs="Times New Roman"/>
                <w:sz w:val="20"/>
                <w:szCs w:val="20"/>
              </w:rPr>
            </w:pPr>
            <w:r>
              <w:rPr>
                <w:rFonts w:ascii="Times New Roman" w:hAnsi="Times New Roman" w:cs="Times New Roman"/>
                <w:sz w:val="20"/>
                <w:szCs w:val="20"/>
              </w:rPr>
              <w:t>Baş Tetkik Görevlisi</w:t>
            </w:r>
          </w:p>
        </w:tc>
        <w:tc>
          <w:tcPr>
            <w:tcW w:w="3471" w:type="dxa"/>
            <w:gridSpan w:val="3"/>
            <w:vAlign w:val="center"/>
          </w:tcPr>
          <w:p w:rsidR="00D206B2" w:rsidRDefault="00D206B2" w:rsidP="00D206B2">
            <w:pPr>
              <w:ind w:right="-286"/>
              <w:rPr>
                <w:rFonts w:ascii="Times New Roman" w:hAnsi="Times New Roman" w:cs="Times New Roman"/>
                <w:sz w:val="20"/>
                <w:szCs w:val="20"/>
              </w:rPr>
            </w:pPr>
          </w:p>
        </w:tc>
        <w:tc>
          <w:tcPr>
            <w:tcW w:w="3788" w:type="dxa"/>
            <w:gridSpan w:val="2"/>
            <w:vAlign w:val="center"/>
          </w:tcPr>
          <w:p w:rsidR="00D206B2" w:rsidRDefault="00D206B2" w:rsidP="00D206B2">
            <w:pPr>
              <w:ind w:right="-286"/>
              <w:jc w:val="both"/>
              <w:rPr>
                <w:rFonts w:ascii="Times New Roman" w:hAnsi="Times New Roman" w:cs="Times New Roman"/>
                <w:sz w:val="20"/>
                <w:szCs w:val="20"/>
              </w:rPr>
            </w:pPr>
          </w:p>
        </w:tc>
      </w:tr>
      <w:tr w:rsidR="00D206B2" w:rsidTr="00694489">
        <w:trPr>
          <w:trHeight w:val="276"/>
        </w:trPr>
        <w:tc>
          <w:tcPr>
            <w:tcW w:w="3471" w:type="dxa"/>
            <w:shd w:val="clear" w:color="auto" w:fill="F2F2F2" w:themeFill="background1" w:themeFillShade="F2"/>
            <w:vAlign w:val="center"/>
          </w:tcPr>
          <w:p w:rsidR="00D206B2" w:rsidRDefault="00D206B2" w:rsidP="00D206B2">
            <w:pPr>
              <w:ind w:right="-286"/>
              <w:rPr>
                <w:rFonts w:ascii="Times New Roman" w:hAnsi="Times New Roman" w:cs="Times New Roman"/>
                <w:sz w:val="20"/>
                <w:szCs w:val="20"/>
              </w:rPr>
            </w:pPr>
            <w:r>
              <w:rPr>
                <w:rFonts w:ascii="Times New Roman" w:hAnsi="Times New Roman" w:cs="Times New Roman"/>
                <w:sz w:val="20"/>
                <w:szCs w:val="20"/>
              </w:rPr>
              <w:t>Tetkik Görevlisi</w:t>
            </w:r>
          </w:p>
        </w:tc>
        <w:tc>
          <w:tcPr>
            <w:tcW w:w="3471" w:type="dxa"/>
            <w:gridSpan w:val="3"/>
            <w:vAlign w:val="center"/>
          </w:tcPr>
          <w:p w:rsidR="00D206B2" w:rsidRDefault="00D206B2" w:rsidP="00D206B2">
            <w:pPr>
              <w:ind w:right="-286"/>
              <w:rPr>
                <w:rFonts w:ascii="Times New Roman" w:hAnsi="Times New Roman" w:cs="Times New Roman"/>
                <w:sz w:val="20"/>
                <w:szCs w:val="20"/>
              </w:rPr>
            </w:pPr>
          </w:p>
        </w:tc>
        <w:tc>
          <w:tcPr>
            <w:tcW w:w="3788" w:type="dxa"/>
            <w:gridSpan w:val="2"/>
            <w:vAlign w:val="center"/>
          </w:tcPr>
          <w:p w:rsidR="00D206B2" w:rsidRDefault="00D206B2" w:rsidP="00D206B2">
            <w:pPr>
              <w:ind w:right="-286"/>
              <w:jc w:val="both"/>
              <w:rPr>
                <w:rFonts w:ascii="Times New Roman" w:hAnsi="Times New Roman" w:cs="Times New Roman"/>
                <w:sz w:val="20"/>
                <w:szCs w:val="20"/>
              </w:rPr>
            </w:pPr>
          </w:p>
        </w:tc>
      </w:tr>
    </w:tbl>
    <w:p w:rsidR="001527F5" w:rsidRPr="00AE3B8B" w:rsidRDefault="001527F5" w:rsidP="00E01A0A">
      <w:pPr>
        <w:ind w:left="-284" w:right="-286"/>
        <w:jc w:val="both"/>
        <w:rPr>
          <w:rFonts w:ascii="Times New Roman" w:hAnsi="Times New Roman" w:cs="Times New Roman"/>
          <w:sz w:val="18"/>
          <w:szCs w:val="20"/>
        </w:rPr>
      </w:pPr>
    </w:p>
    <w:p w:rsidR="003832CE" w:rsidRPr="00AE3B8B" w:rsidRDefault="003832CE" w:rsidP="003832CE">
      <w:pPr>
        <w:ind w:left="-284" w:right="-286"/>
        <w:jc w:val="both"/>
        <w:rPr>
          <w:rFonts w:ascii="Times New Roman" w:hAnsi="Times New Roman" w:cs="Times New Roman"/>
          <w:sz w:val="18"/>
          <w:szCs w:val="20"/>
        </w:rPr>
      </w:pPr>
      <w:r w:rsidRPr="00AE3B8B">
        <w:rPr>
          <w:rFonts w:ascii="Times New Roman" w:hAnsi="Times New Roman" w:cs="Times New Roman"/>
          <w:sz w:val="18"/>
          <w:szCs w:val="20"/>
        </w:rPr>
        <w:t xml:space="preserve">*Bu değerlendirme raporu, MEB&amp;TSE Eğitim Kurumları Hijyen Şartlarının Geliştirilmesi ve Enfeksiyon Önleme Kılavuzu esas alınarak, kapsam ve çalışan sayısı doğrulanarak tarafsız, objektif ve gizlilik ilkeleri doğrultusunda; ahlaki davranış, adil temsil, profesyonel özen, bağımsızlık, sosyal sorumluluk, mesleki etik davranış prensiplerine riayet edilerek gerçekleşmiştir. </w:t>
      </w:r>
      <w:r w:rsidR="0017674A" w:rsidRPr="00AE3B8B">
        <w:rPr>
          <w:rFonts w:ascii="Times New Roman" w:hAnsi="Times New Roman" w:cs="Times New Roman"/>
          <w:sz w:val="18"/>
          <w:szCs w:val="20"/>
        </w:rPr>
        <w:t>Değerlendirme</w:t>
      </w:r>
      <w:r w:rsidRPr="00AE3B8B">
        <w:rPr>
          <w:rFonts w:ascii="Times New Roman" w:hAnsi="Times New Roman" w:cs="Times New Roman"/>
          <w:sz w:val="18"/>
          <w:szCs w:val="20"/>
        </w:rPr>
        <w:t xml:space="preserve"> ekibinin, </w:t>
      </w:r>
      <w:r w:rsidR="0017674A" w:rsidRPr="00AE3B8B">
        <w:rPr>
          <w:rFonts w:ascii="Times New Roman" w:hAnsi="Times New Roman" w:cs="Times New Roman"/>
          <w:sz w:val="18"/>
          <w:szCs w:val="20"/>
        </w:rPr>
        <w:t xml:space="preserve">değerlendirme </w:t>
      </w:r>
      <w:r w:rsidRPr="00AE3B8B">
        <w:rPr>
          <w:rFonts w:ascii="Times New Roman" w:hAnsi="Times New Roman" w:cs="Times New Roman"/>
          <w:sz w:val="18"/>
          <w:szCs w:val="20"/>
        </w:rPr>
        <w:t>tarihinden önceki ve sonraki iki yıl içerisinde tarafsızlığı negatif etkileyecek herhangi bir çıkar ilişkisinde olunmadığının ve olunamayacağının kabulüdür. Bu rapordaki uygunsuzl</w:t>
      </w:r>
      <w:r w:rsidR="0017674A" w:rsidRPr="00AE3B8B">
        <w:rPr>
          <w:rFonts w:ascii="Times New Roman" w:hAnsi="Times New Roman" w:cs="Times New Roman"/>
          <w:sz w:val="18"/>
          <w:szCs w:val="20"/>
        </w:rPr>
        <w:t xml:space="preserve">uklar </w:t>
      </w:r>
      <w:r w:rsidRPr="00AE3B8B">
        <w:rPr>
          <w:rFonts w:ascii="Times New Roman" w:hAnsi="Times New Roman" w:cs="Times New Roman"/>
          <w:sz w:val="18"/>
          <w:szCs w:val="20"/>
        </w:rPr>
        <w:t>örnekleme tetkikin sonucudur, bakılmayan örneklerde uygunsuzluk olmayacağını göstermez.</w:t>
      </w:r>
    </w:p>
    <w:p w:rsidR="003832CE" w:rsidRPr="00AE3B8B" w:rsidRDefault="003832CE" w:rsidP="003832CE">
      <w:pPr>
        <w:ind w:left="-284" w:right="-286"/>
        <w:jc w:val="both"/>
        <w:rPr>
          <w:rFonts w:ascii="Times New Roman" w:hAnsi="Times New Roman" w:cs="Times New Roman"/>
          <w:sz w:val="18"/>
          <w:szCs w:val="20"/>
        </w:rPr>
      </w:pPr>
      <w:r w:rsidRPr="00AE3B8B">
        <w:rPr>
          <w:rFonts w:ascii="Times New Roman" w:hAnsi="Times New Roman" w:cs="Times New Roman"/>
          <w:sz w:val="18"/>
          <w:szCs w:val="20"/>
        </w:rPr>
        <w:t xml:space="preserve">*Bu </w:t>
      </w:r>
      <w:r w:rsidR="0017674A" w:rsidRPr="00AE3B8B">
        <w:rPr>
          <w:rFonts w:ascii="Times New Roman" w:hAnsi="Times New Roman" w:cs="Times New Roman"/>
          <w:sz w:val="18"/>
          <w:szCs w:val="20"/>
        </w:rPr>
        <w:t>değerlendirme</w:t>
      </w:r>
      <w:r w:rsidRPr="00AE3B8B">
        <w:rPr>
          <w:rFonts w:ascii="Times New Roman" w:hAnsi="Times New Roman" w:cs="Times New Roman"/>
          <w:sz w:val="18"/>
          <w:szCs w:val="20"/>
        </w:rPr>
        <w:t xml:space="preserve">, </w:t>
      </w:r>
      <w:r w:rsidR="0017674A" w:rsidRPr="00AE3B8B">
        <w:rPr>
          <w:rFonts w:ascii="Times New Roman" w:hAnsi="Times New Roman" w:cs="Times New Roman"/>
          <w:sz w:val="18"/>
          <w:szCs w:val="20"/>
        </w:rPr>
        <w:t xml:space="preserve">MEB </w:t>
      </w:r>
      <w:r w:rsidRPr="00AE3B8B">
        <w:rPr>
          <w:rFonts w:ascii="Times New Roman" w:hAnsi="Times New Roman" w:cs="Times New Roman"/>
          <w:sz w:val="18"/>
          <w:szCs w:val="20"/>
        </w:rPr>
        <w:t>Standardizasyon ve Kalite Hizmet Birimi Belgelendirme Hizmetleri için var olan politika ve prosedürlerine göre gerçekleştirilmiştir.</w:t>
      </w:r>
    </w:p>
    <w:p w:rsidR="005B7F2B" w:rsidRPr="00AE3B8B" w:rsidRDefault="003832CE" w:rsidP="003832CE">
      <w:pPr>
        <w:ind w:left="-284" w:right="-286"/>
        <w:jc w:val="both"/>
        <w:rPr>
          <w:rFonts w:ascii="Times New Roman" w:hAnsi="Times New Roman" w:cs="Times New Roman"/>
          <w:sz w:val="18"/>
          <w:szCs w:val="20"/>
        </w:rPr>
      </w:pPr>
      <w:r w:rsidRPr="00AE3B8B">
        <w:rPr>
          <w:rFonts w:ascii="Times New Roman" w:hAnsi="Times New Roman" w:cs="Times New Roman"/>
          <w:sz w:val="18"/>
          <w:szCs w:val="20"/>
        </w:rPr>
        <w:t xml:space="preserve">*Bu raporun içeriği </w:t>
      </w:r>
      <w:r w:rsidR="0017674A" w:rsidRPr="00AE3B8B">
        <w:rPr>
          <w:rFonts w:ascii="Times New Roman" w:hAnsi="Times New Roman" w:cs="Times New Roman"/>
          <w:sz w:val="18"/>
          <w:szCs w:val="20"/>
        </w:rPr>
        <w:t xml:space="preserve">MEB </w:t>
      </w:r>
      <w:r w:rsidRPr="00AE3B8B">
        <w:rPr>
          <w:rFonts w:ascii="Times New Roman" w:hAnsi="Times New Roman" w:cs="Times New Roman"/>
          <w:sz w:val="18"/>
          <w:szCs w:val="20"/>
        </w:rPr>
        <w:t xml:space="preserve">Standardizasyon ve Kalite Hizmet Birimi Belgelendirme Hizmetleri ile okul/kurumlar arasında gizlilik ilkesinde saklı kalacaktır. Burada bulunan hiçbir bilgi </w:t>
      </w:r>
      <w:r w:rsidR="0017674A" w:rsidRPr="00AE3B8B">
        <w:rPr>
          <w:rFonts w:ascii="Times New Roman" w:hAnsi="Times New Roman" w:cs="Times New Roman"/>
          <w:sz w:val="18"/>
          <w:szCs w:val="20"/>
        </w:rPr>
        <w:t xml:space="preserve">MEB </w:t>
      </w:r>
      <w:r w:rsidRPr="00AE3B8B">
        <w:rPr>
          <w:rFonts w:ascii="Times New Roman" w:hAnsi="Times New Roman" w:cs="Times New Roman"/>
          <w:sz w:val="18"/>
          <w:szCs w:val="20"/>
        </w:rPr>
        <w:t xml:space="preserve">Standardizasyon ve Kalite Hizmet Birimi tarafından, </w:t>
      </w:r>
      <w:r w:rsidR="0017674A" w:rsidRPr="00AE3B8B">
        <w:rPr>
          <w:rFonts w:ascii="Times New Roman" w:hAnsi="Times New Roman" w:cs="Times New Roman"/>
          <w:sz w:val="18"/>
          <w:szCs w:val="20"/>
        </w:rPr>
        <w:t xml:space="preserve">MEB&amp;TSE işbirliği </w:t>
      </w:r>
      <w:r w:rsidRPr="00AE3B8B">
        <w:rPr>
          <w:rFonts w:ascii="Times New Roman" w:hAnsi="Times New Roman" w:cs="Times New Roman"/>
          <w:sz w:val="18"/>
          <w:szCs w:val="20"/>
        </w:rPr>
        <w:t xml:space="preserve">gerekliliklerine uyumu göstermek amaçlı, </w:t>
      </w:r>
      <w:r w:rsidR="0017674A" w:rsidRPr="00AE3B8B">
        <w:rPr>
          <w:rFonts w:ascii="Times New Roman" w:hAnsi="Times New Roman" w:cs="Times New Roman"/>
          <w:sz w:val="18"/>
          <w:szCs w:val="20"/>
        </w:rPr>
        <w:t>TSE</w:t>
      </w:r>
      <w:r w:rsidRPr="00AE3B8B">
        <w:rPr>
          <w:rFonts w:ascii="Times New Roman" w:hAnsi="Times New Roman" w:cs="Times New Roman"/>
          <w:sz w:val="18"/>
          <w:szCs w:val="20"/>
        </w:rPr>
        <w:t xml:space="preserve"> tarafından istenmediği müddetçe, herhangi bir 3. tarafa gösterilmeyecektir. Bu rapor </w:t>
      </w:r>
      <w:r w:rsidR="0017674A" w:rsidRPr="00AE3B8B">
        <w:rPr>
          <w:rFonts w:ascii="Times New Roman" w:hAnsi="Times New Roman" w:cs="Times New Roman"/>
          <w:sz w:val="18"/>
          <w:szCs w:val="20"/>
        </w:rPr>
        <w:t xml:space="preserve">MEB </w:t>
      </w:r>
      <w:r w:rsidRPr="00AE3B8B">
        <w:rPr>
          <w:rFonts w:ascii="Times New Roman" w:hAnsi="Times New Roman" w:cs="Times New Roman"/>
          <w:sz w:val="18"/>
          <w:szCs w:val="20"/>
        </w:rPr>
        <w:t>Standardizasyon ve Kalite Hizmet Birimi mülkiyetindedir.</w:t>
      </w:r>
    </w:p>
    <w:p w:rsidR="005B7F2B" w:rsidRDefault="005B7F2B" w:rsidP="00E01A0A">
      <w:pPr>
        <w:ind w:left="-284" w:right="-286"/>
        <w:jc w:val="both"/>
        <w:rPr>
          <w:rFonts w:ascii="Times New Roman" w:hAnsi="Times New Roman" w:cs="Times New Roman"/>
          <w:sz w:val="20"/>
          <w:szCs w:val="20"/>
        </w:rPr>
      </w:pPr>
    </w:p>
    <w:tbl>
      <w:tblPr>
        <w:tblStyle w:val="TabloKlavuzu"/>
        <w:tblW w:w="10631" w:type="dxa"/>
        <w:jc w:val="center"/>
        <w:tblLook w:val="04A0" w:firstRow="1" w:lastRow="0" w:firstColumn="1" w:lastColumn="0" w:noHBand="0" w:noVBand="1"/>
      </w:tblPr>
      <w:tblGrid>
        <w:gridCol w:w="515"/>
        <w:gridCol w:w="10116"/>
      </w:tblGrid>
      <w:tr w:rsidR="00F53A7D" w:rsidTr="00F53A7D">
        <w:trPr>
          <w:trHeight w:hRule="exact" w:val="355"/>
          <w:jc w:val="center"/>
        </w:trPr>
        <w:tc>
          <w:tcPr>
            <w:tcW w:w="10631" w:type="dxa"/>
            <w:gridSpan w:val="2"/>
            <w:shd w:val="clear" w:color="auto" w:fill="F2F2F2" w:themeFill="background1" w:themeFillShade="F2"/>
            <w:vAlign w:val="center"/>
          </w:tcPr>
          <w:p w:rsidR="00F53A7D" w:rsidRPr="004048FC" w:rsidRDefault="00FA412F" w:rsidP="00FE44FF">
            <w:pPr>
              <w:ind w:right="-284"/>
              <w:jc w:val="center"/>
              <w:rPr>
                <w:rFonts w:ascii="Times New Roman" w:hAnsi="Times New Roman" w:cs="Times New Roman"/>
                <w:b/>
              </w:rPr>
            </w:pPr>
            <w:r>
              <w:rPr>
                <w:rFonts w:ascii="Times New Roman" w:hAnsi="Times New Roman" w:cs="Times New Roman"/>
                <w:b/>
              </w:rPr>
              <w:t>TETKİKİN</w:t>
            </w:r>
            <w:r w:rsidR="00F53A7D" w:rsidRPr="004048FC">
              <w:rPr>
                <w:rFonts w:ascii="Times New Roman" w:hAnsi="Times New Roman" w:cs="Times New Roman"/>
                <w:b/>
              </w:rPr>
              <w:t xml:space="preserve"> AMACI</w:t>
            </w:r>
          </w:p>
        </w:tc>
      </w:tr>
      <w:tr w:rsidR="00F53A7D" w:rsidTr="00F53A7D">
        <w:trPr>
          <w:trHeight w:hRule="exact" w:val="614"/>
          <w:jc w:val="center"/>
        </w:trPr>
        <w:sdt>
          <w:sdtPr>
            <w:rPr>
              <w:rFonts w:ascii="Times New Roman" w:hAnsi="Times New Roman" w:cs="Times New Roman"/>
              <w:sz w:val="18"/>
              <w:szCs w:val="18"/>
            </w:rPr>
            <w:id w:val="-1115441098"/>
            <w14:checkbox>
              <w14:checked w14:val="0"/>
              <w14:checkedState w14:val="2612" w14:font="MS Gothic"/>
              <w14:uncheckedState w14:val="2610" w14:font="MS Gothic"/>
            </w14:checkbox>
          </w:sdtPr>
          <w:sdtEndPr/>
          <w:sdtContent>
            <w:tc>
              <w:tcPr>
                <w:tcW w:w="515" w:type="dxa"/>
                <w:vAlign w:val="center"/>
              </w:tcPr>
              <w:p w:rsidR="00F53A7D" w:rsidRDefault="00F53A7D" w:rsidP="00FE44FF">
                <w:pPr>
                  <w:ind w:right="-284"/>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0116" w:type="dxa"/>
            <w:tcMar>
              <w:right w:w="142" w:type="dxa"/>
            </w:tcMar>
            <w:vAlign w:val="center"/>
          </w:tcPr>
          <w:p w:rsidR="00F53A7D" w:rsidRDefault="00F53A7D" w:rsidP="00F53A7D">
            <w:pPr>
              <w:jc w:val="both"/>
              <w:rPr>
                <w:rFonts w:ascii="Times New Roman" w:hAnsi="Times New Roman" w:cs="Times New Roman"/>
                <w:sz w:val="18"/>
                <w:szCs w:val="18"/>
              </w:rPr>
            </w:pPr>
            <w:r w:rsidRPr="00F53A7D">
              <w:rPr>
                <w:rFonts w:ascii="Times New Roman" w:hAnsi="Times New Roman" w:cs="Times New Roman"/>
                <w:sz w:val="18"/>
                <w:szCs w:val="18"/>
              </w:rPr>
              <w:t>MEB&amp;TSE Eğitim Kurumları Hijyen Şartlarının Geliştirilmesi ve Enfeksiyon Önleme Kılavuzu</w:t>
            </w:r>
            <w:r>
              <w:rPr>
                <w:rFonts w:ascii="Times New Roman" w:hAnsi="Times New Roman" w:cs="Times New Roman"/>
                <w:sz w:val="18"/>
                <w:szCs w:val="18"/>
              </w:rPr>
              <w:t>nun</w:t>
            </w:r>
            <w:r w:rsidRPr="00F53A7D">
              <w:rPr>
                <w:rFonts w:ascii="Times New Roman" w:hAnsi="Times New Roman" w:cs="Times New Roman"/>
                <w:sz w:val="18"/>
                <w:szCs w:val="18"/>
              </w:rPr>
              <w:t xml:space="preserve"> </w:t>
            </w:r>
            <w:r>
              <w:rPr>
                <w:rFonts w:ascii="Times New Roman" w:hAnsi="Times New Roman" w:cs="Times New Roman"/>
                <w:sz w:val="18"/>
                <w:szCs w:val="18"/>
              </w:rPr>
              <w:t xml:space="preserve">gereklerine uygunluğunun, </w:t>
            </w:r>
            <w:r w:rsidRPr="004048FC">
              <w:rPr>
                <w:rFonts w:ascii="Times New Roman" w:hAnsi="Times New Roman" w:cs="Times New Roman"/>
                <w:sz w:val="18"/>
                <w:szCs w:val="18"/>
              </w:rPr>
              <w:t>yeterliliğinin ve etkinliğinin belirlenmesi</w:t>
            </w:r>
          </w:p>
        </w:tc>
      </w:tr>
      <w:tr w:rsidR="00F53A7D" w:rsidTr="00F53A7D">
        <w:trPr>
          <w:trHeight w:hRule="exact" w:val="355"/>
          <w:jc w:val="center"/>
        </w:trPr>
        <w:sdt>
          <w:sdtPr>
            <w:rPr>
              <w:rFonts w:ascii="Times New Roman" w:hAnsi="Times New Roman" w:cs="Times New Roman"/>
              <w:sz w:val="18"/>
              <w:szCs w:val="18"/>
            </w:rPr>
            <w:id w:val="1473252447"/>
            <w14:checkbox>
              <w14:checked w14:val="0"/>
              <w14:checkedState w14:val="2612" w14:font="MS Gothic"/>
              <w14:uncheckedState w14:val="2610" w14:font="MS Gothic"/>
            </w14:checkbox>
          </w:sdtPr>
          <w:sdtEndPr/>
          <w:sdtContent>
            <w:tc>
              <w:tcPr>
                <w:tcW w:w="515" w:type="dxa"/>
                <w:vAlign w:val="center"/>
              </w:tcPr>
              <w:p w:rsidR="00F53A7D" w:rsidRDefault="00F53A7D" w:rsidP="00FE44FF">
                <w:pPr>
                  <w:ind w:right="-284"/>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0116" w:type="dxa"/>
            <w:vAlign w:val="center"/>
          </w:tcPr>
          <w:p w:rsidR="00F53A7D" w:rsidRDefault="00F53A7D" w:rsidP="00FE44FF">
            <w:pPr>
              <w:ind w:right="-284"/>
              <w:jc w:val="both"/>
              <w:rPr>
                <w:rFonts w:ascii="Times New Roman" w:hAnsi="Times New Roman" w:cs="Times New Roman"/>
                <w:sz w:val="18"/>
                <w:szCs w:val="18"/>
              </w:rPr>
            </w:pPr>
            <w:r>
              <w:rPr>
                <w:rFonts w:ascii="Times New Roman" w:hAnsi="Times New Roman" w:cs="Times New Roman"/>
                <w:sz w:val="18"/>
                <w:szCs w:val="18"/>
              </w:rPr>
              <w:t>Uygulamaların,</w:t>
            </w:r>
            <w:r w:rsidRPr="004048FC">
              <w:rPr>
                <w:rFonts w:ascii="Times New Roman" w:hAnsi="Times New Roman" w:cs="Times New Roman"/>
                <w:sz w:val="18"/>
                <w:szCs w:val="18"/>
              </w:rPr>
              <w:t xml:space="preserve"> kuruluşun uygulanabilir yasal, düzenleyici sözleşmeye bağlı istekleri karşılama kabiliyetinin değerlendirilmesi</w:t>
            </w:r>
          </w:p>
        </w:tc>
      </w:tr>
      <w:tr w:rsidR="00F53A7D" w:rsidTr="00F53A7D">
        <w:trPr>
          <w:trHeight w:hRule="exact" w:val="355"/>
          <w:jc w:val="center"/>
        </w:trPr>
        <w:sdt>
          <w:sdtPr>
            <w:rPr>
              <w:rFonts w:ascii="Times New Roman" w:hAnsi="Times New Roman" w:cs="Times New Roman"/>
              <w:sz w:val="18"/>
              <w:szCs w:val="18"/>
            </w:rPr>
            <w:id w:val="-370229288"/>
            <w14:checkbox>
              <w14:checked w14:val="0"/>
              <w14:checkedState w14:val="2612" w14:font="MS Gothic"/>
              <w14:uncheckedState w14:val="2610" w14:font="MS Gothic"/>
            </w14:checkbox>
          </w:sdtPr>
          <w:sdtEndPr/>
          <w:sdtContent>
            <w:tc>
              <w:tcPr>
                <w:tcW w:w="515" w:type="dxa"/>
                <w:vAlign w:val="center"/>
              </w:tcPr>
              <w:p w:rsidR="00F53A7D" w:rsidRDefault="00F53A7D" w:rsidP="00FE44FF">
                <w:pPr>
                  <w:ind w:right="-284"/>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0116" w:type="dxa"/>
            <w:vAlign w:val="center"/>
          </w:tcPr>
          <w:p w:rsidR="00F53A7D" w:rsidRDefault="00F53A7D" w:rsidP="00F53A7D">
            <w:pPr>
              <w:ind w:right="-284"/>
              <w:jc w:val="both"/>
              <w:rPr>
                <w:rFonts w:ascii="Times New Roman" w:hAnsi="Times New Roman" w:cs="Times New Roman"/>
                <w:sz w:val="18"/>
                <w:szCs w:val="18"/>
              </w:rPr>
            </w:pPr>
            <w:r>
              <w:rPr>
                <w:rFonts w:ascii="Times New Roman" w:hAnsi="Times New Roman" w:cs="Times New Roman"/>
                <w:sz w:val="18"/>
                <w:szCs w:val="18"/>
              </w:rPr>
              <w:t>Kuruluş tarafından belirlenen düzenlemelere</w:t>
            </w:r>
            <w:r w:rsidRPr="004048FC">
              <w:rPr>
                <w:rFonts w:ascii="Times New Roman" w:hAnsi="Times New Roman" w:cs="Times New Roman"/>
                <w:sz w:val="18"/>
                <w:szCs w:val="18"/>
              </w:rPr>
              <w:t xml:space="preserve"> bağlılığının tespit edilmesi</w:t>
            </w:r>
          </w:p>
        </w:tc>
      </w:tr>
      <w:tr w:rsidR="00F53A7D" w:rsidTr="00F53A7D">
        <w:trPr>
          <w:trHeight w:hRule="exact" w:val="355"/>
          <w:jc w:val="center"/>
        </w:trPr>
        <w:sdt>
          <w:sdtPr>
            <w:rPr>
              <w:rFonts w:ascii="Times New Roman" w:hAnsi="Times New Roman" w:cs="Times New Roman"/>
              <w:sz w:val="18"/>
              <w:szCs w:val="18"/>
            </w:rPr>
            <w:id w:val="-37588074"/>
            <w14:checkbox>
              <w14:checked w14:val="0"/>
              <w14:checkedState w14:val="2612" w14:font="MS Gothic"/>
              <w14:uncheckedState w14:val="2610" w14:font="MS Gothic"/>
            </w14:checkbox>
          </w:sdtPr>
          <w:sdtEndPr/>
          <w:sdtContent>
            <w:tc>
              <w:tcPr>
                <w:tcW w:w="515" w:type="dxa"/>
                <w:vAlign w:val="center"/>
              </w:tcPr>
              <w:p w:rsidR="00F53A7D" w:rsidRDefault="00F53A7D" w:rsidP="00FE44FF">
                <w:pPr>
                  <w:ind w:right="-284"/>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0116" w:type="dxa"/>
            <w:vAlign w:val="center"/>
          </w:tcPr>
          <w:p w:rsidR="00F53A7D" w:rsidRPr="004048FC" w:rsidRDefault="00F53A7D" w:rsidP="00F53A7D">
            <w:pPr>
              <w:ind w:right="-284"/>
              <w:jc w:val="both"/>
              <w:rPr>
                <w:rFonts w:ascii="Times New Roman" w:hAnsi="Times New Roman" w:cs="Times New Roman"/>
                <w:sz w:val="18"/>
                <w:szCs w:val="18"/>
              </w:rPr>
            </w:pPr>
            <w:r>
              <w:rPr>
                <w:rFonts w:ascii="Times New Roman" w:hAnsi="Times New Roman" w:cs="Times New Roman"/>
                <w:sz w:val="18"/>
                <w:szCs w:val="18"/>
              </w:rPr>
              <w:t>Uygulamaların</w:t>
            </w:r>
            <w:r w:rsidRPr="004048FC">
              <w:rPr>
                <w:rFonts w:ascii="Times New Roman" w:hAnsi="Times New Roman" w:cs="Times New Roman"/>
                <w:sz w:val="18"/>
                <w:szCs w:val="18"/>
              </w:rPr>
              <w:t xml:space="preserve"> kuruluş </w:t>
            </w:r>
            <w:r>
              <w:rPr>
                <w:rFonts w:ascii="Times New Roman" w:hAnsi="Times New Roman" w:cs="Times New Roman"/>
                <w:sz w:val="18"/>
                <w:szCs w:val="18"/>
              </w:rPr>
              <w:t>hijyen risklerinin önlenmesine</w:t>
            </w:r>
            <w:r w:rsidRPr="004048FC">
              <w:rPr>
                <w:rFonts w:ascii="Times New Roman" w:hAnsi="Times New Roman" w:cs="Times New Roman"/>
                <w:sz w:val="18"/>
                <w:szCs w:val="18"/>
              </w:rPr>
              <w:t xml:space="preserve"> erişmedeki etkinliğinin değerlendirilmesi</w:t>
            </w:r>
          </w:p>
        </w:tc>
      </w:tr>
      <w:tr w:rsidR="00F53A7D" w:rsidTr="00F53A7D">
        <w:trPr>
          <w:trHeight w:hRule="exact" w:val="355"/>
          <w:jc w:val="center"/>
        </w:trPr>
        <w:sdt>
          <w:sdtPr>
            <w:rPr>
              <w:rFonts w:ascii="Times New Roman" w:hAnsi="Times New Roman" w:cs="Times New Roman"/>
              <w:sz w:val="18"/>
              <w:szCs w:val="18"/>
            </w:rPr>
            <w:id w:val="-1190678661"/>
            <w14:checkbox>
              <w14:checked w14:val="0"/>
              <w14:checkedState w14:val="2612" w14:font="MS Gothic"/>
              <w14:uncheckedState w14:val="2610" w14:font="MS Gothic"/>
            </w14:checkbox>
          </w:sdtPr>
          <w:sdtEndPr/>
          <w:sdtContent>
            <w:tc>
              <w:tcPr>
                <w:tcW w:w="515" w:type="dxa"/>
                <w:vAlign w:val="center"/>
              </w:tcPr>
              <w:p w:rsidR="00F53A7D" w:rsidRDefault="00F53A7D" w:rsidP="00FE44FF">
                <w:pPr>
                  <w:ind w:right="-284"/>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0116" w:type="dxa"/>
            <w:vAlign w:val="center"/>
          </w:tcPr>
          <w:p w:rsidR="00F53A7D" w:rsidRPr="004048FC" w:rsidRDefault="00F53A7D" w:rsidP="00F53A7D">
            <w:pPr>
              <w:ind w:right="-284"/>
              <w:jc w:val="both"/>
              <w:rPr>
                <w:rFonts w:ascii="Times New Roman" w:hAnsi="Times New Roman" w:cs="Times New Roman"/>
                <w:sz w:val="18"/>
                <w:szCs w:val="18"/>
              </w:rPr>
            </w:pPr>
            <w:r w:rsidRPr="004048FC">
              <w:rPr>
                <w:rFonts w:ascii="Times New Roman" w:hAnsi="Times New Roman" w:cs="Times New Roman"/>
                <w:sz w:val="18"/>
                <w:szCs w:val="18"/>
              </w:rPr>
              <w:t xml:space="preserve">Uygun olduğunda </w:t>
            </w:r>
            <w:r>
              <w:rPr>
                <w:rFonts w:ascii="Times New Roman" w:hAnsi="Times New Roman" w:cs="Times New Roman"/>
                <w:sz w:val="18"/>
                <w:szCs w:val="18"/>
              </w:rPr>
              <w:t>hijyen uygulamalarının</w:t>
            </w:r>
            <w:r w:rsidRPr="004048FC">
              <w:rPr>
                <w:rFonts w:ascii="Times New Roman" w:hAnsi="Times New Roman" w:cs="Times New Roman"/>
                <w:sz w:val="18"/>
                <w:szCs w:val="18"/>
              </w:rPr>
              <w:t xml:space="preserve"> potansiyel iyileştirme alanlarının belirlenmesidir</w:t>
            </w:r>
            <w:r>
              <w:rPr>
                <w:rFonts w:ascii="Times New Roman" w:hAnsi="Times New Roman" w:cs="Times New Roman"/>
                <w:sz w:val="18"/>
                <w:szCs w:val="18"/>
              </w:rPr>
              <w:t>.</w:t>
            </w:r>
          </w:p>
        </w:tc>
      </w:tr>
    </w:tbl>
    <w:tbl>
      <w:tblPr>
        <w:tblW w:w="10910" w:type="dxa"/>
        <w:jc w:val="center"/>
        <w:tblLayout w:type="fixed"/>
        <w:tblLook w:val="0000" w:firstRow="0" w:lastRow="0" w:firstColumn="0" w:lastColumn="0" w:noHBand="0" w:noVBand="0"/>
      </w:tblPr>
      <w:tblGrid>
        <w:gridCol w:w="846"/>
        <w:gridCol w:w="4536"/>
        <w:gridCol w:w="3402"/>
        <w:gridCol w:w="992"/>
        <w:gridCol w:w="1134"/>
      </w:tblGrid>
      <w:tr w:rsidR="006103C7" w:rsidRPr="0031139D" w:rsidTr="00832621">
        <w:trPr>
          <w:trHeight w:val="410"/>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03C7" w:rsidRPr="006103C7" w:rsidRDefault="006103C7" w:rsidP="00E161D7">
            <w:pPr>
              <w:jc w:val="center"/>
              <w:rPr>
                <w:rFonts w:ascii="Times New Roman" w:hAnsi="Times New Roman" w:cs="Times New Roman"/>
                <w:b/>
                <w:sz w:val="18"/>
                <w:szCs w:val="20"/>
              </w:rPr>
            </w:pPr>
            <w:r w:rsidRPr="006103C7">
              <w:rPr>
                <w:rFonts w:ascii="Times New Roman" w:hAnsi="Times New Roman" w:cs="Times New Roman"/>
                <w:b/>
                <w:sz w:val="18"/>
                <w:szCs w:val="20"/>
              </w:rPr>
              <w:lastRenderedPageBreak/>
              <w:t>AÇILIŞ TOPLANTISI</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03C7" w:rsidRPr="006103C7" w:rsidRDefault="006103C7" w:rsidP="00E161D7">
            <w:pPr>
              <w:jc w:val="center"/>
              <w:rPr>
                <w:rFonts w:ascii="Times New Roman" w:hAnsi="Times New Roman" w:cs="Times New Roman"/>
                <w:b/>
                <w:sz w:val="18"/>
                <w:szCs w:val="20"/>
              </w:rPr>
            </w:pPr>
            <w:r w:rsidRPr="006103C7">
              <w:rPr>
                <w:rFonts w:ascii="Times New Roman" w:hAnsi="Times New Roman" w:cs="Times New Roman"/>
                <w:b/>
                <w:sz w:val="18"/>
                <w:szCs w:val="20"/>
              </w:rPr>
              <w:t>KAPANIŞ TOPLANTISI</w:t>
            </w:r>
          </w:p>
        </w:tc>
      </w:tr>
      <w:tr w:rsidR="006103C7" w:rsidRPr="0031139D" w:rsidTr="00832621">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tcPr>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Sosyal mesafe kuralı ve maske kullanımının hatırlatılması,</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Tanışma,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Amaç ve kapsam,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Belgelendirme kuruluşunu temsil eden tetkik ekibinin tetkikten sorumlu olmalarının ve tetkik planının (tetkik faaliyetleri ve tetkik metotları da dâhil olmak üzere) yürütülmesini kontrol edebilmelerinin teyidi,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Uygunsuzluk tanımı,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Rehber veya rehberlerin belirlenmesi,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Gizlilik taahhüdü, Güvenlik şartlarının belirlenmesi,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Tetkikin yürütülmesi,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 xml:space="preserve">Tetkikin erken sona erdirilmesini gerektirecek şartlar, </w:t>
            </w:r>
          </w:p>
          <w:p w:rsidR="006103C7" w:rsidRPr="006103C7" w:rsidRDefault="006103C7" w:rsidP="006103C7">
            <w:pPr>
              <w:pStyle w:val="ListeParagraf"/>
              <w:numPr>
                <w:ilvl w:val="0"/>
                <w:numId w:val="30"/>
              </w:numPr>
              <w:ind w:left="313"/>
              <w:rPr>
                <w:rFonts w:ascii="Times New Roman" w:hAnsi="Times New Roman" w:cs="Times New Roman"/>
                <w:sz w:val="20"/>
                <w:szCs w:val="20"/>
              </w:rPr>
            </w:pPr>
            <w:r w:rsidRPr="006103C7">
              <w:rPr>
                <w:rFonts w:ascii="Times New Roman" w:hAnsi="Times New Roman" w:cs="Times New Roman"/>
                <w:sz w:val="20"/>
                <w:szCs w:val="20"/>
              </w:rPr>
              <w:t>Kapanış toplantısı zamanı</w:t>
            </w:r>
            <w:r>
              <w:rPr>
                <w:rFonts w:ascii="Times New Roman" w:hAnsi="Times New Roman" w:cs="Times New Roman"/>
                <w:sz w:val="20"/>
                <w:szCs w:val="20"/>
              </w:rPr>
              <w:t>,</w:t>
            </w:r>
          </w:p>
        </w:tc>
        <w:tc>
          <w:tcPr>
            <w:tcW w:w="5528" w:type="dxa"/>
            <w:gridSpan w:val="3"/>
            <w:tcBorders>
              <w:top w:val="single" w:sz="4" w:space="0" w:color="000000"/>
              <w:left w:val="single" w:sz="4" w:space="0" w:color="000000"/>
              <w:bottom w:val="single" w:sz="4" w:space="0" w:color="000000"/>
              <w:right w:val="single" w:sz="4" w:space="0" w:color="000000"/>
            </w:tcBorders>
          </w:tcPr>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Sosyal mesafe kuralı ve maske kullanımının hatırlatılması,</w:t>
            </w:r>
          </w:p>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 xml:space="preserve">Teşekkür, </w:t>
            </w:r>
          </w:p>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 xml:space="preserve">Kuruluşun güçlü yanlarının ve iyileştirilebilecek hususların açıklanması, </w:t>
            </w:r>
          </w:p>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 xml:space="preserve">Tetkik raporunun içeriğinin açıklanması, </w:t>
            </w:r>
          </w:p>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 xml:space="preserve">Toplanan tetkik delillerinin örneklere dayandığı ve gerekleri hakkında açıklamalar, </w:t>
            </w:r>
          </w:p>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 xml:space="preserve">Uygunsuzlukları ele alma süreci, </w:t>
            </w:r>
          </w:p>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 xml:space="preserve">Tetkik sırasında tespit edilen (varsa) uygunsuzluklar ile ilgili kuruluşun düzeltici faaliyet planını sunma süresi, </w:t>
            </w:r>
          </w:p>
          <w:p w:rsidR="006103C7" w:rsidRPr="006103C7" w:rsidRDefault="006103C7" w:rsidP="006103C7">
            <w:pPr>
              <w:pStyle w:val="ListeParagraf"/>
              <w:numPr>
                <w:ilvl w:val="0"/>
                <w:numId w:val="31"/>
              </w:numPr>
              <w:ind w:left="317"/>
              <w:rPr>
                <w:rFonts w:ascii="Times New Roman" w:hAnsi="Times New Roman" w:cs="Times New Roman"/>
                <w:sz w:val="20"/>
                <w:szCs w:val="20"/>
              </w:rPr>
            </w:pPr>
            <w:r w:rsidRPr="006103C7">
              <w:rPr>
                <w:rFonts w:ascii="Times New Roman" w:hAnsi="Times New Roman" w:cs="Times New Roman"/>
                <w:sz w:val="20"/>
                <w:szCs w:val="20"/>
              </w:rPr>
              <w:t xml:space="preserve">TSE tetkik sonrası faaliyetler, </w:t>
            </w:r>
          </w:p>
          <w:p w:rsidR="006103C7" w:rsidRPr="00F26D25" w:rsidRDefault="006103C7" w:rsidP="006103C7">
            <w:pPr>
              <w:pStyle w:val="ListeParagraf"/>
              <w:numPr>
                <w:ilvl w:val="0"/>
                <w:numId w:val="31"/>
              </w:numPr>
              <w:ind w:left="317"/>
              <w:rPr>
                <w:rFonts w:ascii="Times New Roman" w:hAnsi="Times New Roman" w:cs="Times New Roman"/>
                <w:b/>
                <w:sz w:val="20"/>
                <w:szCs w:val="20"/>
              </w:rPr>
            </w:pPr>
            <w:r w:rsidRPr="006103C7">
              <w:rPr>
                <w:rFonts w:ascii="Times New Roman" w:hAnsi="Times New Roman" w:cs="Times New Roman"/>
                <w:sz w:val="20"/>
                <w:szCs w:val="20"/>
              </w:rPr>
              <w:t>Şikâyet ve itiraz süreçleri hakkında bilgi</w:t>
            </w:r>
            <w:r>
              <w:rPr>
                <w:rFonts w:ascii="Times New Roman" w:hAnsi="Times New Roman" w:cs="Times New Roman"/>
                <w:sz w:val="20"/>
                <w:szCs w:val="20"/>
              </w:rPr>
              <w:t>,</w:t>
            </w:r>
          </w:p>
        </w:tc>
      </w:tr>
      <w:tr w:rsidR="006B5B81" w:rsidRPr="0031139D" w:rsidTr="00832621">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E960B7" w:rsidRDefault="006B5B81" w:rsidP="00FE44FF">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E960B7" w:rsidRDefault="006B5B81" w:rsidP="00FE44FF">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161D7" w:rsidRDefault="006B5B81" w:rsidP="00E161D7">
            <w:pPr>
              <w:jc w:val="center"/>
              <w:rPr>
                <w:rFonts w:ascii="Times New Roman" w:hAnsi="Times New Roman" w:cs="Times New Roman"/>
                <w:b/>
                <w:sz w:val="18"/>
                <w:szCs w:val="20"/>
              </w:rPr>
            </w:pPr>
            <w:r w:rsidRPr="00E960B7">
              <w:rPr>
                <w:rFonts w:ascii="Times New Roman" w:hAnsi="Times New Roman" w:cs="Times New Roman"/>
                <w:b/>
                <w:sz w:val="18"/>
                <w:szCs w:val="20"/>
              </w:rPr>
              <w:t xml:space="preserve">EVET </w:t>
            </w:r>
          </w:p>
          <w:p w:rsidR="006B5B81" w:rsidRPr="00E960B7" w:rsidRDefault="006B5B81" w:rsidP="00E161D7">
            <w:pPr>
              <w:jc w:val="center"/>
              <w:rPr>
                <w:rFonts w:ascii="Times New Roman" w:hAnsi="Times New Roman" w:cs="Times New Roman"/>
                <w:b/>
                <w:sz w:val="18"/>
                <w:szCs w:val="20"/>
              </w:rPr>
            </w:pPr>
            <w:r w:rsidRPr="00E960B7">
              <w:rPr>
                <w:rFonts w:ascii="Times New Roman" w:hAnsi="Times New Roman" w:cs="Times New Roman"/>
                <w:b/>
                <w:sz w:val="18"/>
                <w:szCs w:val="20"/>
              </w:rPr>
              <w:t>(E)</w:t>
            </w:r>
          </w:p>
          <w:p w:rsidR="006B5B81" w:rsidRPr="00E960B7" w:rsidRDefault="006B5B81" w:rsidP="00E161D7">
            <w:pPr>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161D7" w:rsidRPr="00E161D7" w:rsidRDefault="00E161D7" w:rsidP="00E161D7">
            <w:pPr>
              <w:jc w:val="center"/>
              <w:rPr>
                <w:rFonts w:ascii="Times New Roman" w:hAnsi="Times New Roman" w:cs="Times New Roman"/>
                <w:b/>
                <w:sz w:val="16"/>
                <w:szCs w:val="20"/>
              </w:rPr>
            </w:pPr>
            <w:r w:rsidRPr="00E161D7">
              <w:rPr>
                <w:rFonts w:ascii="Times New Roman" w:hAnsi="Times New Roman" w:cs="Times New Roman"/>
                <w:b/>
                <w:sz w:val="16"/>
                <w:szCs w:val="20"/>
              </w:rPr>
              <w:t>MASABAŞI (M)</w:t>
            </w:r>
          </w:p>
          <w:p w:rsidR="00E161D7" w:rsidRPr="00E161D7" w:rsidRDefault="006B5B81" w:rsidP="00E161D7">
            <w:pPr>
              <w:jc w:val="center"/>
              <w:rPr>
                <w:rFonts w:ascii="Times New Roman" w:hAnsi="Times New Roman" w:cs="Times New Roman"/>
                <w:b/>
                <w:sz w:val="16"/>
                <w:szCs w:val="20"/>
              </w:rPr>
            </w:pPr>
            <w:r w:rsidRPr="00E161D7">
              <w:rPr>
                <w:rFonts w:ascii="Times New Roman" w:hAnsi="Times New Roman" w:cs="Times New Roman"/>
                <w:b/>
                <w:sz w:val="16"/>
                <w:szCs w:val="20"/>
              </w:rPr>
              <w:t xml:space="preserve"> SAHA</w:t>
            </w:r>
          </w:p>
          <w:p w:rsidR="006B5B81" w:rsidRPr="00E161D7" w:rsidRDefault="006B5B81" w:rsidP="00E161D7">
            <w:pPr>
              <w:jc w:val="center"/>
              <w:rPr>
                <w:rFonts w:ascii="Times New Roman" w:hAnsi="Times New Roman" w:cs="Times New Roman"/>
                <w:b/>
                <w:sz w:val="16"/>
                <w:szCs w:val="20"/>
              </w:rPr>
            </w:pPr>
            <w:r w:rsidRPr="00E161D7">
              <w:rPr>
                <w:rFonts w:ascii="Times New Roman" w:hAnsi="Times New Roman" w:cs="Times New Roman"/>
                <w:b/>
                <w:sz w:val="16"/>
                <w:szCs w:val="20"/>
              </w:rPr>
              <w:t xml:space="preserve"> (S)</w:t>
            </w:r>
          </w:p>
        </w:tc>
      </w:tr>
      <w:tr w:rsidR="006B5B81" w:rsidRPr="0031139D" w:rsidTr="00832621">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B5B81" w:rsidRPr="00E960B7" w:rsidRDefault="003A78E2" w:rsidP="00FE44FF">
            <w:pPr>
              <w:spacing w:before="60" w:after="60"/>
              <w:rPr>
                <w:rFonts w:ascii="Times New Roman" w:hAnsi="Times New Roman" w:cs="Times New Roman"/>
                <w:b/>
                <w:sz w:val="18"/>
                <w:szCs w:val="20"/>
              </w:rPr>
            </w:pPr>
            <w:r>
              <w:rPr>
                <w:rFonts w:ascii="Times New Roman" w:hAnsi="Times New Roman" w:cs="Times New Roman"/>
                <w:b/>
                <w:sz w:val="18"/>
                <w:szCs w:val="20"/>
              </w:rPr>
              <w:t xml:space="preserve">1) </w:t>
            </w:r>
            <w:r w:rsidR="006B5B81" w:rsidRPr="00E960B7">
              <w:rPr>
                <w:rFonts w:ascii="Times New Roman" w:hAnsi="Times New Roman" w:cs="Times New Roman"/>
                <w:b/>
                <w:sz w:val="18"/>
                <w:szCs w:val="20"/>
              </w:rPr>
              <w:t xml:space="preserve">KORUNMA VE KONTROL </w:t>
            </w:r>
            <w:r w:rsidRPr="00E960B7">
              <w:rPr>
                <w:rFonts w:ascii="Times New Roman" w:hAnsi="Times New Roman" w:cs="Times New Roman"/>
                <w:b/>
                <w:sz w:val="18"/>
                <w:szCs w:val="20"/>
              </w:rPr>
              <w:t xml:space="preserve">ÖNLEMLERİ </w:t>
            </w:r>
            <w:r>
              <w:rPr>
                <w:rFonts w:ascii="Times New Roman" w:hAnsi="Times New Roman" w:cs="Times New Roman"/>
                <w:b/>
                <w:sz w:val="18"/>
                <w:szCs w:val="20"/>
              </w:rPr>
              <w:t>YÖNETİM</w:t>
            </w:r>
          </w:p>
        </w:tc>
      </w:tr>
      <w:tr w:rsidR="006B5B81" w:rsidRPr="0031139D" w:rsidTr="0083262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w:t>
            </w:r>
            <w:r w:rsidR="00D145B3">
              <w:rPr>
                <w:rFonts w:ascii="Times New Roman" w:hAnsi="Times New Roman" w:cs="Times New Roman"/>
                <w:b/>
                <w:sz w:val="18"/>
                <w:szCs w:val="20"/>
              </w:rPr>
              <w:t xml:space="preserve"> </w:t>
            </w:r>
            <w:r w:rsidRPr="001329B2">
              <w:rPr>
                <w:rFonts w:ascii="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D45AE3" w:rsidRDefault="006B5B81" w:rsidP="004D2622">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tüm alanları içerecek şekilde ilgili </w:t>
            </w:r>
            <w:r w:rsidR="009D1F2C" w:rsidRPr="00D45AE3">
              <w:rPr>
                <w:rFonts w:ascii="Times New Roman" w:hAnsi="Times New Roman" w:cs="Times New Roman"/>
                <w:sz w:val="20"/>
                <w:szCs w:val="20"/>
              </w:rPr>
              <w:t xml:space="preserve">tarafları da kapsayan </w:t>
            </w:r>
            <w:r w:rsidR="004D2622" w:rsidRPr="00D45AE3">
              <w:rPr>
                <w:rFonts w:ascii="Times New Roman" w:hAnsi="Times New Roman" w:cs="Times New Roman"/>
                <w:sz w:val="20"/>
                <w:szCs w:val="20"/>
              </w:rPr>
              <w:t>hijyen</w:t>
            </w:r>
            <w:r w:rsidR="00FE2275" w:rsidRPr="00D45AE3">
              <w:rPr>
                <w:rFonts w:ascii="Times New Roman" w:hAnsi="Times New Roman" w:cs="Times New Roman"/>
                <w:sz w:val="20"/>
                <w:szCs w:val="20"/>
              </w:rPr>
              <w:t xml:space="preserve"> ve enfeksiyon risklerine</w:t>
            </w:r>
            <w:r w:rsidR="009D1F2C" w:rsidRPr="00D45AE3">
              <w:rPr>
                <w:rFonts w:ascii="Times New Roman" w:hAnsi="Times New Roman" w:cs="Times New Roman"/>
                <w:sz w:val="20"/>
                <w:szCs w:val="20"/>
              </w:rPr>
              <w:t xml:space="preserve"> </w:t>
            </w:r>
            <w:r w:rsidRPr="00D45AE3">
              <w:rPr>
                <w:rFonts w:ascii="Times New Roman" w:hAnsi="Times New Roman" w:cs="Times New Roman"/>
                <w:sz w:val="20"/>
                <w:szCs w:val="20"/>
              </w:rPr>
              <w:t>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68085F" w:rsidRDefault="006B5B81" w:rsidP="00FE44FF">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6B5B81" w:rsidRPr="0031139D" w:rsidTr="0083262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w:t>
            </w:r>
            <w:r w:rsidR="00D145B3">
              <w:rPr>
                <w:rFonts w:ascii="Times New Roman" w:hAnsi="Times New Roman" w:cs="Times New Roman"/>
                <w:b/>
                <w:sz w:val="18"/>
                <w:szCs w:val="20"/>
              </w:rPr>
              <w:t xml:space="preserve"> </w:t>
            </w:r>
            <w:r w:rsidRPr="001329B2">
              <w:rPr>
                <w:rFonts w:ascii="Times New Roman" w:hAnsi="Times New Roman" w:cs="Times New Roman"/>
                <w:b/>
                <w:sz w:val="18"/>
                <w:szCs w:val="20"/>
              </w:rPr>
              <w:t>(BU)</w:t>
            </w:r>
          </w:p>
        </w:tc>
        <w:tc>
          <w:tcPr>
            <w:tcW w:w="4536" w:type="dxa"/>
            <w:tcBorders>
              <w:top w:val="single" w:sz="4" w:space="0" w:color="000000"/>
              <w:left w:val="single" w:sz="4" w:space="0" w:color="auto"/>
              <w:bottom w:val="single" w:sz="4" w:space="0" w:color="auto"/>
              <w:right w:val="single" w:sz="4" w:space="0" w:color="000000"/>
            </w:tcBorders>
            <w:vAlign w:val="center"/>
          </w:tcPr>
          <w:p w:rsidR="006B5B81" w:rsidRPr="00D45AE3" w:rsidRDefault="006B5B81" w:rsidP="00025819">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6B5B81" w:rsidRPr="00D45AE3" w:rsidRDefault="006B5B81" w:rsidP="00025819">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E26BFD">
        <w:trPr>
          <w:trHeight w:val="746"/>
          <w:jc w:val="center"/>
        </w:trPr>
        <w:tc>
          <w:tcPr>
            <w:tcW w:w="846" w:type="dxa"/>
            <w:tcBorders>
              <w:top w:val="single" w:sz="4" w:space="0" w:color="auto"/>
              <w:left w:val="single" w:sz="4" w:space="0" w:color="auto"/>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6B5B81" w:rsidRPr="00D45AE3" w:rsidRDefault="006B5B81" w:rsidP="000C4907">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w:t>
            </w:r>
            <w:r w:rsidR="00E26BFD" w:rsidRPr="00D45AE3">
              <w:rPr>
                <w:rFonts w:ascii="Times New Roman" w:hAnsi="Times New Roman" w:cs="Times New Roman"/>
                <w:sz w:val="20"/>
                <w:szCs w:val="20"/>
              </w:rPr>
              <w:t>Hijyen</w:t>
            </w:r>
            <w:r w:rsidR="007D2A32" w:rsidRPr="00D45AE3">
              <w:rPr>
                <w:rFonts w:ascii="Times New Roman" w:hAnsi="Times New Roman" w:cs="Times New Roman"/>
                <w:sz w:val="20"/>
                <w:szCs w:val="20"/>
              </w:rPr>
              <w:t xml:space="preserve"> ve enfeksiyon </w:t>
            </w:r>
            <w:r w:rsidR="00FE2275" w:rsidRPr="00D45AE3">
              <w:rPr>
                <w:rFonts w:ascii="Times New Roman" w:hAnsi="Times New Roman" w:cs="Times New Roman"/>
                <w:sz w:val="20"/>
                <w:szCs w:val="20"/>
              </w:rPr>
              <w:t>risklerine</w:t>
            </w:r>
            <w:r w:rsidR="007D2A32" w:rsidRPr="00D45AE3">
              <w:rPr>
                <w:rFonts w:ascii="Times New Roman" w:hAnsi="Times New Roman" w:cs="Times New Roman"/>
                <w:sz w:val="20"/>
                <w:szCs w:val="20"/>
              </w:rPr>
              <w:t xml:space="preserve"> </w:t>
            </w:r>
            <w:r w:rsidR="00E26BFD" w:rsidRPr="00D45AE3">
              <w:rPr>
                <w:rFonts w:ascii="Times New Roman" w:hAnsi="Times New Roman" w:cs="Times New Roman"/>
                <w:sz w:val="20"/>
                <w:szCs w:val="20"/>
              </w:rPr>
              <w:t>özgü</w:t>
            </w:r>
            <w:r w:rsidRPr="00D45AE3">
              <w:rPr>
                <w:rFonts w:ascii="Times New Roman" w:hAnsi="Times New Roman" w:cs="Times New Roman"/>
                <w:sz w:val="20"/>
                <w:szCs w:val="20"/>
              </w:rPr>
              <w:t xml:space="preser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83262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025819">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w:t>
            </w:r>
            <w:r w:rsidR="00025819" w:rsidRPr="00257739">
              <w:rPr>
                <w:rFonts w:ascii="Times New Roman" w:hAnsi="Times New Roman" w:cs="Times New Roman"/>
                <w:sz w:val="20"/>
                <w:szCs w:val="20"/>
              </w:rPr>
              <w:t>, hijyen uygulamaları</w:t>
            </w:r>
            <w:r w:rsidRPr="00257739">
              <w:rPr>
                <w:rFonts w:ascii="Times New Roman" w:hAnsi="Times New Roman" w:cs="Times New Roman"/>
                <w:sz w:val="20"/>
                <w:szCs w:val="20"/>
              </w:rPr>
              <w:t xml:space="preserve"> ve </w:t>
            </w:r>
            <w:r w:rsidR="00025819" w:rsidRPr="00257739">
              <w:rPr>
                <w:rFonts w:ascii="Times New Roman" w:hAnsi="Times New Roman" w:cs="Times New Roman"/>
                <w:sz w:val="20"/>
                <w:szCs w:val="20"/>
              </w:rPr>
              <w:t xml:space="preserve">gerektiğinde </w:t>
            </w:r>
            <w:r w:rsidRPr="00257739">
              <w:rPr>
                <w:rFonts w:ascii="Times New Roman" w:hAnsi="Times New Roman" w:cs="Times New Roman"/>
                <w:sz w:val="20"/>
                <w:szCs w:val="20"/>
              </w:rPr>
              <w:t>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83262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025819">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83262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7D18A6">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sidR="007D18A6">
              <w:rPr>
                <w:rFonts w:ascii="Times New Roman" w:hAnsi="Times New Roman" w:cs="Times New Roman"/>
                <w:sz w:val="20"/>
                <w:szCs w:val="20"/>
              </w:rPr>
              <w:t>Hijyen</w:t>
            </w:r>
            <w:r w:rsidR="00025819" w:rsidRPr="00257739">
              <w:rPr>
                <w:rFonts w:ascii="Times New Roman" w:hAnsi="Times New Roman" w:cs="Times New Roman"/>
                <w:sz w:val="20"/>
                <w:szCs w:val="20"/>
              </w:rPr>
              <w:t xml:space="preserve"> ve enfeksiyon </w:t>
            </w:r>
            <w:r w:rsidR="007D18A6">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sidR="007D18A6">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1E4772">
        <w:trPr>
          <w:trHeight w:val="82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1E4772">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sidR="00597204">
              <w:rPr>
                <w:rFonts w:ascii="Times New Roman" w:hAnsi="Times New Roman" w:cs="Times New Roman"/>
                <w:sz w:val="20"/>
                <w:szCs w:val="20"/>
              </w:rPr>
              <w:t>Kuruluşta gerçek</w:t>
            </w:r>
            <w:r w:rsidR="001E4772">
              <w:rPr>
                <w:rFonts w:ascii="Times New Roman" w:hAnsi="Times New Roman" w:cs="Times New Roman"/>
                <w:sz w:val="20"/>
                <w:szCs w:val="20"/>
              </w:rPr>
              <w:t>leştirilecek toplu etkinliklerin</w:t>
            </w:r>
            <w:r w:rsidR="00597204">
              <w:rPr>
                <w:rFonts w:ascii="Times New Roman" w:hAnsi="Times New Roman" w:cs="Times New Roman"/>
                <w:sz w:val="20"/>
                <w:szCs w:val="20"/>
              </w:rPr>
              <w:t xml:space="preserve"> hijyen</w:t>
            </w:r>
            <w:r w:rsidR="00597204" w:rsidRPr="00257739">
              <w:rPr>
                <w:rFonts w:ascii="Times New Roman" w:hAnsi="Times New Roman" w:cs="Times New Roman"/>
                <w:sz w:val="20"/>
                <w:szCs w:val="20"/>
              </w:rPr>
              <w:t xml:space="preserve"> </w:t>
            </w:r>
            <w:r w:rsidR="006F0F65" w:rsidRPr="00257739">
              <w:rPr>
                <w:rFonts w:ascii="Times New Roman" w:hAnsi="Times New Roman" w:cs="Times New Roman"/>
                <w:sz w:val="20"/>
                <w:szCs w:val="20"/>
              </w:rPr>
              <w:t xml:space="preserve">ve enfeksiyon </w:t>
            </w:r>
            <w:r w:rsidR="00597204">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83262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0534D7">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sidR="000534D7">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r w:rsidR="000534D7">
              <w:rPr>
                <w:rFonts w:ascii="Times New Roman" w:hAnsi="Times New Roman" w:cs="Times New Roman"/>
                <w:sz w:val="20"/>
                <w:szCs w:val="20"/>
              </w:rPr>
              <w:t xml:space="preserve">hijyen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50718F">
        <w:trPr>
          <w:trHeight w:val="5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F5509D">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sidR="00F5509D">
              <w:rPr>
                <w:rFonts w:ascii="Times New Roman" w:hAnsi="Times New Roman" w:cs="Times New Roman"/>
                <w:sz w:val="20"/>
                <w:szCs w:val="20"/>
              </w:rPr>
              <w:t>E</w:t>
            </w:r>
            <w:r w:rsidR="006F0F65" w:rsidRPr="00257739">
              <w:rPr>
                <w:rFonts w:ascii="Times New Roman" w:hAnsi="Times New Roman" w:cs="Times New Roman"/>
                <w:sz w:val="20"/>
                <w:szCs w:val="20"/>
              </w:rPr>
              <w:t xml:space="preserve">nfeksiyon durumlarında </w:t>
            </w:r>
            <w:r w:rsidRPr="00257739">
              <w:rPr>
                <w:rFonts w:ascii="Times New Roman" w:hAnsi="Times New Roman" w:cs="Times New Roman"/>
                <w:sz w:val="20"/>
                <w:szCs w:val="20"/>
              </w:rPr>
              <w:t>semptomları olan</w:t>
            </w:r>
            <w:r w:rsidR="00F5509D">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9E410D">
              <w:rPr>
                <w:rFonts w:ascii="Times New Roman" w:hAnsi="Times New Roman" w:cs="Times New Roman"/>
                <w:b/>
                <w:sz w:val="20"/>
                <w:szCs w:val="20"/>
              </w:rPr>
              <w:t>M</w:t>
            </w:r>
          </w:p>
        </w:tc>
      </w:tr>
      <w:tr w:rsidR="006B5B81" w:rsidRPr="0031139D" w:rsidTr="00832621">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w:t>
            </w:r>
            <w:r w:rsidR="00D145B3">
              <w:rPr>
                <w:rFonts w:ascii="Times New Roman" w:eastAsia="Times New Roman" w:hAnsi="Times New Roman" w:cs="Times New Roman"/>
                <w:b/>
                <w:sz w:val="18"/>
              </w:rPr>
              <w:t xml:space="preserve"> </w:t>
            </w: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tcPr>
          <w:p w:rsidR="006B5B81" w:rsidRPr="00257739" w:rsidRDefault="006B5B81" w:rsidP="0053463B">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w:t>
            </w:r>
            <w:r w:rsidR="006F0F65" w:rsidRPr="00257739">
              <w:rPr>
                <w:rFonts w:ascii="Times New Roman" w:hAnsi="Times New Roman" w:cs="Times New Roman"/>
                <w:sz w:val="20"/>
                <w:szCs w:val="20"/>
              </w:rPr>
              <w:t xml:space="preserve">enfeksiyon </w:t>
            </w:r>
            <w:r w:rsidR="00E63209" w:rsidRPr="00257739">
              <w:rPr>
                <w:rFonts w:ascii="Times New Roman" w:hAnsi="Times New Roman" w:cs="Times New Roman"/>
                <w:sz w:val="20"/>
                <w:szCs w:val="20"/>
              </w:rPr>
              <w:t xml:space="preserve">risklerine </w:t>
            </w:r>
            <w:r w:rsidRPr="00257739">
              <w:rPr>
                <w:rFonts w:ascii="Times New Roman" w:hAnsi="Times New Roman" w:cs="Times New Roman"/>
                <w:sz w:val="20"/>
                <w:szCs w:val="20"/>
              </w:rPr>
              <w:t xml:space="preserve">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6B5B81" w:rsidRPr="0031139D" w:rsidTr="00832621">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6B5B81" w:rsidRPr="0031139D" w:rsidRDefault="006B5B81" w:rsidP="0053463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sidR="0053463B">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282288">
              <w:rPr>
                <w:rFonts w:ascii="Times New Roman" w:eastAsia="Times New Roman" w:hAnsi="Times New Roman" w:cs="Times New Roman"/>
                <w:b/>
              </w:rPr>
              <w:t>M</w:t>
            </w:r>
          </w:p>
        </w:tc>
      </w:tr>
      <w:tr w:rsidR="006B5B81" w:rsidRPr="0031139D" w:rsidTr="00832621">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tcPr>
          <w:p w:rsidR="006B5B81" w:rsidRPr="0031139D" w:rsidRDefault="006B5B81" w:rsidP="0053463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sidR="0053463B">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282288">
              <w:rPr>
                <w:rFonts w:ascii="Times New Roman" w:eastAsia="Times New Roman" w:hAnsi="Times New Roman" w:cs="Times New Roman"/>
                <w:b/>
              </w:rPr>
              <w:t>M</w:t>
            </w:r>
          </w:p>
        </w:tc>
      </w:tr>
      <w:tr w:rsidR="006B5B81" w:rsidRPr="0031139D" w:rsidTr="00832621">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6B5B81" w:rsidRPr="0031139D" w:rsidRDefault="006B5B81" w:rsidP="0053463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sidR="0053463B">
              <w:rPr>
                <w:rFonts w:ascii="Times New Roman" w:hAnsi="Times New Roman" w:cs="Times New Roman"/>
                <w:sz w:val="20"/>
                <w:szCs w:val="20"/>
              </w:rPr>
              <w:t>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282288">
              <w:rPr>
                <w:rFonts w:ascii="Times New Roman" w:eastAsia="Times New Roman" w:hAnsi="Times New Roman" w:cs="Times New Roman"/>
                <w:b/>
              </w:rPr>
              <w:t>M</w:t>
            </w:r>
          </w:p>
        </w:tc>
      </w:tr>
      <w:tr w:rsidR="006B5B81" w:rsidRPr="0031139D" w:rsidTr="00832621">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6B5B81" w:rsidRPr="0031139D" w:rsidRDefault="006B5B81" w:rsidP="0053463B">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sidR="0053463B">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282288">
              <w:rPr>
                <w:rFonts w:ascii="Times New Roman" w:eastAsia="Times New Roman" w:hAnsi="Times New Roman" w:cs="Times New Roman"/>
                <w:b/>
              </w:rPr>
              <w:t>M</w:t>
            </w:r>
          </w:p>
        </w:tc>
      </w:tr>
      <w:tr w:rsidR="006B5B81" w:rsidRPr="0031139D" w:rsidTr="00DA4A7B">
        <w:trPr>
          <w:trHeight w:val="5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6B5B81" w:rsidRPr="00257739" w:rsidRDefault="006B5B81" w:rsidP="00DA4A7B">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sidR="00DA4A7B">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Default="006B5B81" w:rsidP="00FE44FF">
            <w:pPr>
              <w:jc w:val="center"/>
            </w:pPr>
            <w:r w:rsidRPr="00282288">
              <w:rPr>
                <w:rFonts w:ascii="Times New Roman" w:eastAsia="Times New Roman" w:hAnsi="Times New Roman" w:cs="Times New Roman"/>
                <w:b/>
              </w:rPr>
              <w:t>M</w:t>
            </w:r>
          </w:p>
        </w:tc>
      </w:tr>
      <w:tr w:rsidR="006B5B81" w:rsidRPr="0031139D" w:rsidTr="00832621">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w:t>
            </w:r>
            <w:r w:rsidR="00D145B3">
              <w:rPr>
                <w:rFonts w:ascii="Times New Roman" w:eastAsia="Times New Roman" w:hAnsi="Times New Roman" w:cs="Times New Roman"/>
                <w:b/>
                <w:sz w:val="18"/>
              </w:rPr>
              <w:t xml:space="preserve"> </w:t>
            </w: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963A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6B5B81" w:rsidRPr="0031139D" w:rsidRDefault="006B5B81" w:rsidP="00F963A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6B5B81" w:rsidRPr="0031139D" w:rsidRDefault="006B5B81" w:rsidP="00F963A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6B5B81" w:rsidRPr="0031139D" w:rsidRDefault="006B5B81" w:rsidP="00F963A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6B5B81" w:rsidRPr="0031139D" w:rsidRDefault="006B5B81" w:rsidP="00F963A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6B5B81" w:rsidRPr="0031139D" w:rsidRDefault="006B5B81" w:rsidP="00F963A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514A91" w:rsidRDefault="006B5B81" w:rsidP="00FE44FF">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6B5B81" w:rsidRPr="0031139D" w:rsidTr="00832621">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w:t>
            </w:r>
            <w:r w:rsidR="00D145B3">
              <w:rPr>
                <w:rFonts w:ascii="Times New Roman" w:eastAsia="Times New Roman" w:hAnsi="Times New Roman" w:cs="Times New Roman"/>
                <w:b/>
                <w:sz w:val="18"/>
              </w:rPr>
              <w:t xml:space="preserve"> </w:t>
            </w: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6B5B81" w:rsidRPr="0031139D" w:rsidTr="002E476B">
        <w:trPr>
          <w:trHeight w:val="103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D4795C">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w:t>
            </w:r>
            <w:r w:rsidR="00E63209" w:rsidRPr="00257739">
              <w:rPr>
                <w:rFonts w:ascii="Times New Roman" w:hAnsi="Times New Roman" w:cs="Times New Roman"/>
                <w:sz w:val="20"/>
                <w:szCs w:val="20"/>
              </w:rPr>
              <w:t>enfeksiyonlara</w:t>
            </w:r>
            <w:r w:rsidRPr="00257739">
              <w:rPr>
                <w:rFonts w:ascii="Times New Roman" w:hAnsi="Times New Roman" w:cs="Times New Roman"/>
                <w:sz w:val="20"/>
                <w:szCs w:val="20"/>
              </w:rPr>
              <w:t xml:space="preserve"> göre yetkili otoritelerce belirlenmiş ve belirtilerin tespiti için kullanılacak kaynaklar, hijyen için gerekli </w:t>
            </w:r>
            <w:r w:rsidR="00D4795C" w:rsidRPr="00257739">
              <w:rPr>
                <w:rFonts w:ascii="Times New Roman" w:hAnsi="Times New Roman" w:cs="Times New Roman"/>
                <w:sz w:val="20"/>
                <w:szCs w:val="20"/>
              </w:rPr>
              <w:t>kaynaklar izolasyon</w:t>
            </w:r>
            <w:r w:rsidRPr="00257739">
              <w:rPr>
                <w:rFonts w:ascii="Times New Roman" w:hAnsi="Times New Roman" w:cs="Times New Roman"/>
                <w:sz w:val="20"/>
                <w:szCs w:val="20"/>
              </w:rPr>
              <w:t xml:space="preserve"> için gerekli </w:t>
            </w:r>
            <w:r w:rsidR="00D4795C" w:rsidRPr="00257739">
              <w:rPr>
                <w:rFonts w:ascii="Times New Roman" w:hAnsi="Times New Roman" w:cs="Times New Roman"/>
                <w:sz w:val="20"/>
                <w:szCs w:val="20"/>
              </w:rPr>
              <w:t>kaynaklar ile</w:t>
            </w:r>
            <w:r w:rsidRPr="00257739">
              <w:rPr>
                <w:rFonts w:ascii="Times New Roman" w:hAnsi="Times New Roman" w:cs="Times New Roman"/>
                <w:sz w:val="20"/>
                <w:szCs w:val="20"/>
              </w:rPr>
              <w:t xml:space="preserv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A73A30">
              <w:rPr>
                <w:rFonts w:ascii="Times New Roman" w:eastAsia="Times New Roman" w:hAnsi="Times New Roman" w:cs="Times New Roman"/>
                <w:b/>
              </w:rPr>
              <w:t>M/S</w:t>
            </w:r>
          </w:p>
        </w:tc>
      </w:tr>
      <w:tr w:rsidR="006B5B81" w:rsidRPr="0031139D" w:rsidTr="00832621">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Default="006B5B81" w:rsidP="00FE44FF">
            <w:pPr>
              <w:jc w:val="center"/>
            </w:pPr>
            <w:r w:rsidRPr="00A73A30">
              <w:rPr>
                <w:rFonts w:ascii="Times New Roman" w:eastAsia="Times New Roman" w:hAnsi="Times New Roman" w:cs="Times New Roman"/>
                <w:b/>
              </w:rPr>
              <w:t>M/S</w:t>
            </w:r>
          </w:p>
        </w:tc>
      </w:tr>
      <w:tr w:rsidR="006B5B81" w:rsidRPr="0031139D" w:rsidTr="00832621">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1329B2" w:rsidRDefault="006B5B81" w:rsidP="00FE44FF">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257739" w:rsidRDefault="006B5B81" w:rsidP="00FE44FF">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w:t>
            </w:r>
            <w:r w:rsidR="00E63209" w:rsidRPr="00257739">
              <w:rPr>
                <w:rFonts w:ascii="Times New Roman" w:hAnsi="Times New Roman" w:cs="Times New Roman"/>
                <w:sz w:val="20"/>
                <w:szCs w:val="20"/>
              </w:rPr>
              <w:t xml:space="preserve">ve önlemlerin </w:t>
            </w:r>
            <w:r w:rsidRPr="00257739">
              <w:rPr>
                <w:rFonts w:ascii="Times New Roman" w:hAnsi="Times New Roman" w:cs="Times New Roman"/>
                <w:sz w:val="20"/>
                <w:szCs w:val="20"/>
              </w:rPr>
              <w:t>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Default="006B5B81" w:rsidP="00FE44FF">
            <w:pPr>
              <w:jc w:val="center"/>
            </w:pPr>
            <w:r w:rsidRPr="00A73A30">
              <w:rPr>
                <w:rFonts w:ascii="Times New Roman" w:eastAsia="Times New Roman" w:hAnsi="Times New Roman" w:cs="Times New Roman"/>
                <w:b/>
              </w:rPr>
              <w:t>M/S</w:t>
            </w:r>
          </w:p>
        </w:tc>
      </w:tr>
      <w:tr w:rsidR="006B5B81" w:rsidRPr="0031139D" w:rsidTr="0083262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w:t>
            </w:r>
            <w:r w:rsidR="00D145B3">
              <w:rPr>
                <w:rFonts w:ascii="Times New Roman" w:eastAsia="Times New Roman" w:hAnsi="Times New Roman" w:cs="Times New Roman"/>
                <w:b/>
                <w:sz w:val="18"/>
              </w:rPr>
              <w:t xml:space="preserve"> </w:t>
            </w: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F3190C" w:rsidP="00D365E1">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Hijyen</w:t>
            </w:r>
            <w:r w:rsidR="005D0EF7" w:rsidRPr="003C14CC">
              <w:rPr>
                <w:rFonts w:ascii="Times New Roman" w:hAnsi="Times New Roman" w:cs="Times New Roman"/>
                <w:sz w:val="20"/>
                <w:szCs w:val="20"/>
              </w:rPr>
              <w:t xml:space="preserve"> ve enfeksiyon </w:t>
            </w:r>
            <w:r w:rsidRPr="003C14CC">
              <w:rPr>
                <w:rFonts w:ascii="Times New Roman" w:hAnsi="Times New Roman" w:cs="Times New Roman"/>
                <w:sz w:val="20"/>
                <w:szCs w:val="20"/>
              </w:rPr>
              <w:t>risklerine bağlı olarak özel belirlenmiş alanlara</w:t>
            </w:r>
            <w:r w:rsidR="00FC16DA" w:rsidRPr="003C14CC">
              <w:rPr>
                <w:rFonts w:ascii="Times New Roman" w:hAnsi="Times New Roman" w:cs="Times New Roman"/>
                <w:sz w:val="20"/>
                <w:szCs w:val="20"/>
              </w:rPr>
              <w:t xml:space="preserve"> (mutfak, su deposu vb.)</w:t>
            </w:r>
            <w:r w:rsidR="005D0EF7" w:rsidRPr="003C14CC">
              <w:rPr>
                <w:rFonts w:ascii="Times New Roman" w:eastAsia="Times New Roman" w:hAnsi="Times New Roman" w:cs="Times New Roman"/>
                <w:sz w:val="20"/>
                <w:szCs w:val="20"/>
              </w:rPr>
              <w:t xml:space="preserve"> </w:t>
            </w:r>
            <w:r w:rsidR="006B5B81" w:rsidRPr="003C14CC">
              <w:rPr>
                <w:rFonts w:ascii="Times New Roman" w:eastAsia="Times New Roman" w:hAnsi="Times New Roman" w:cs="Times New Roman"/>
                <w:sz w:val="20"/>
                <w:szCs w:val="20"/>
              </w:rPr>
              <w:t xml:space="preserve">kişilerin girişleri ile ilgili belirlenen kuralların uygulanması ve uygun olmayanların </w:t>
            </w:r>
            <w:r w:rsidR="00D365E1" w:rsidRPr="003C14CC">
              <w:rPr>
                <w:rFonts w:ascii="Times New Roman" w:eastAsia="Times New Roman" w:hAnsi="Times New Roman" w:cs="Times New Roman"/>
                <w:sz w:val="20"/>
                <w:szCs w:val="20"/>
              </w:rPr>
              <w:t>bu alanlara</w:t>
            </w:r>
            <w:r w:rsidR="006B5B81" w:rsidRPr="003C14CC">
              <w:rPr>
                <w:rFonts w:ascii="Times New Roman" w:eastAsia="Times New Roman" w:hAnsi="Times New Roman" w:cs="Times New Roman"/>
                <w:sz w:val="20"/>
                <w:szCs w:val="20"/>
              </w:rPr>
              <w:t xml:space="preserve"> alınma</w:t>
            </w:r>
            <w:r w:rsidR="00D365E1" w:rsidRPr="003C14CC">
              <w:rPr>
                <w:rFonts w:ascii="Times New Roman" w:eastAsia="Times New Roman" w:hAnsi="Times New Roman" w:cs="Times New Roman"/>
                <w:sz w:val="20"/>
                <w:szCs w:val="20"/>
              </w:rPr>
              <w:t>ması</w:t>
            </w:r>
            <w:r w:rsidR="006B5B81" w:rsidRPr="003C14CC">
              <w:rPr>
                <w:rFonts w:ascii="Times New Roman" w:eastAsia="Times New Roman" w:hAnsi="Times New Roman" w:cs="Times New Roman"/>
                <w:sz w:val="20"/>
                <w:szCs w:val="20"/>
              </w:rPr>
              <w:t xml:space="preserve">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6B5B81" w:rsidRPr="0031139D" w:rsidTr="00832621">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w:t>
            </w:r>
            <w:r w:rsidR="00D145B3">
              <w:rPr>
                <w:rFonts w:ascii="Times New Roman" w:eastAsia="Times New Roman" w:hAnsi="Times New Roman" w:cs="Times New Roman"/>
                <w:b/>
                <w:sz w:val="18"/>
              </w:rPr>
              <w:t xml:space="preserve"> </w:t>
            </w: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E568B2" w:rsidP="00E568B2">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Hijyen</w:t>
            </w:r>
            <w:r w:rsidR="005D0EF7" w:rsidRPr="00BF06A7">
              <w:rPr>
                <w:rFonts w:ascii="Times New Roman" w:hAnsi="Times New Roman" w:cs="Times New Roman"/>
                <w:sz w:val="20"/>
                <w:szCs w:val="20"/>
              </w:rPr>
              <w:t xml:space="preserve"> ve enfeksiyon </w:t>
            </w:r>
            <w:r w:rsidRPr="00BF06A7">
              <w:rPr>
                <w:rFonts w:ascii="Times New Roman" w:hAnsi="Times New Roman" w:cs="Times New Roman"/>
                <w:sz w:val="20"/>
                <w:szCs w:val="20"/>
              </w:rPr>
              <w:t>r</w:t>
            </w:r>
            <w:r w:rsidR="0090019E" w:rsidRPr="00BF06A7">
              <w:rPr>
                <w:rFonts w:ascii="Times New Roman" w:hAnsi="Times New Roman" w:cs="Times New Roman"/>
                <w:sz w:val="20"/>
                <w:szCs w:val="20"/>
              </w:rPr>
              <w:t>iskleri ile</w:t>
            </w:r>
            <w:r w:rsidR="005D0EF7" w:rsidRPr="00BF06A7">
              <w:rPr>
                <w:rFonts w:ascii="Times New Roman" w:eastAsia="Times New Roman" w:hAnsi="Times New Roman" w:cs="Times New Roman"/>
                <w:sz w:val="20"/>
                <w:szCs w:val="20"/>
              </w:rPr>
              <w:t xml:space="preserve"> </w:t>
            </w:r>
            <w:r w:rsidR="006B5B81" w:rsidRPr="00BF06A7">
              <w:rPr>
                <w:rFonts w:ascii="Times New Roman" w:eastAsia="Times New Roman" w:hAnsi="Times New Roman" w:cs="Times New Roman"/>
                <w:sz w:val="20"/>
                <w:szCs w:val="20"/>
              </w:rPr>
              <w:t>hastalık</w:t>
            </w:r>
            <w:r w:rsidRPr="00BF06A7">
              <w:rPr>
                <w:rFonts w:ascii="Times New Roman" w:eastAsia="Times New Roman" w:hAnsi="Times New Roman" w:cs="Times New Roman"/>
                <w:sz w:val="20"/>
                <w:szCs w:val="20"/>
              </w:rPr>
              <w:t>ların</w:t>
            </w:r>
            <w:r w:rsidR="006B5B81" w:rsidRPr="00BF06A7">
              <w:rPr>
                <w:rFonts w:ascii="Times New Roman" w:eastAsia="Times New Roman" w:hAnsi="Times New Roman" w:cs="Times New Roman"/>
                <w:sz w:val="20"/>
                <w:szCs w:val="20"/>
              </w:rPr>
              <w:t xml:space="preserve"> (virüs vb.) bulaş</w:t>
            </w:r>
            <w:r w:rsidR="003C14CC" w:rsidRPr="00BF06A7">
              <w:rPr>
                <w:rFonts w:ascii="Times New Roman" w:eastAsia="Times New Roman" w:hAnsi="Times New Roman" w:cs="Times New Roman"/>
                <w:sz w:val="20"/>
                <w:szCs w:val="20"/>
              </w:rPr>
              <w:t xml:space="preserve"> yolları ve önlenmesine yönelik</w:t>
            </w:r>
            <w:r w:rsidR="003C14CC" w:rsidRPr="00BF06A7">
              <w:rPr>
                <w:rFonts w:ascii="Times New Roman" w:eastAsia="Times New Roman" w:hAnsi="Times New Roman" w:cs="Times New Roman"/>
                <w:color w:val="FF0000"/>
                <w:sz w:val="20"/>
                <w:szCs w:val="20"/>
              </w:rPr>
              <w:t>;</w:t>
            </w:r>
            <w:r w:rsidR="006B5B81" w:rsidRPr="00BF06A7">
              <w:rPr>
                <w:rFonts w:ascii="Times New Roman" w:eastAsia="Times New Roman" w:hAnsi="Times New Roman" w:cs="Times New Roman"/>
                <w:color w:val="FF0000"/>
                <w:sz w:val="20"/>
                <w:szCs w:val="20"/>
              </w:rPr>
              <w:t xml:space="preserve"> </w:t>
            </w:r>
            <w:r w:rsidR="006B5B81" w:rsidRPr="00BF06A7">
              <w:rPr>
                <w:rFonts w:ascii="Times New Roman" w:eastAsia="Times New Roman" w:hAnsi="Times New Roman" w:cs="Times New Roman"/>
                <w:sz w:val="20"/>
                <w:szCs w:val="20"/>
              </w:rPr>
              <w:t xml:space="preserve">çalışanların/öğrencilerin düzenli eğitimi, uygun hijyen ve sanitasyon şartları ile korunma önlemleri ve </w:t>
            </w:r>
            <w:r w:rsidRPr="00BF06A7">
              <w:rPr>
                <w:rFonts w:ascii="Times New Roman" w:eastAsia="Times New Roman" w:hAnsi="Times New Roman" w:cs="Times New Roman"/>
                <w:sz w:val="20"/>
                <w:szCs w:val="20"/>
              </w:rPr>
              <w:t>h</w:t>
            </w:r>
            <w:r w:rsidR="0071528F" w:rsidRPr="00BF06A7">
              <w:rPr>
                <w:rFonts w:ascii="Times New Roman" w:eastAsia="Times New Roman" w:hAnsi="Times New Roman" w:cs="Times New Roman"/>
                <w:sz w:val="20"/>
                <w:szCs w:val="20"/>
              </w:rPr>
              <w:t>ijyen,</w:t>
            </w:r>
            <w:r w:rsidR="00E63209" w:rsidRPr="00BF06A7">
              <w:rPr>
                <w:rFonts w:ascii="Times New Roman" w:eastAsia="Times New Roman" w:hAnsi="Times New Roman" w:cs="Times New Roman"/>
                <w:sz w:val="20"/>
                <w:szCs w:val="20"/>
              </w:rPr>
              <w:t xml:space="preserve"> enfeksiyon</w:t>
            </w:r>
            <w:r w:rsidR="006B5B81" w:rsidRPr="00BF06A7">
              <w:rPr>
                <w:rFonts w:ascii="Times New Roman" w:eastAsia="Times New Roman" w:hAnsi="Times New Roman" w:cs="Times New Roman"/>
                <w:sz w:val="20"/>
                <w:szCs w:val="20"/>
              </w:rPr>
              <w:t xml:space="preserve"> farkındalığı</w:t>
            </w:r>
            <w:r w:rsidR="006B5B81" w:rsidRPr="00BF06A7">
              <w:rPr>
                <w:rFonts w:ascii="Times New Roman" w:eastAsia="Times New Roman" w:hAnsi="Times New Roman" w:cs="Times New Roman"/>
                <w:color w:val="FF0000"/>
                <w:sz w:val="20"/>
                <w:szCs w:val="20"/>
              </w:rPr>
              <w:t xml:space="preserve">, </w:t>
            </w:r>
            <w:r w:rsidR="006B5B81"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6B5B81" w:rsidRPr="0031139D" w:rsidTr="00832621">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w:t>
            </w:r>
            <w:r w:rsidR="00D145B3">
              <w:rPr>
                <w:rFonts w:ascii="Times New Roman" w:eastAsia="Times New Roman" w:hAnsi="Times New Roman" w:cs="Times New Roman"/>
                <w:b/>
                <w:sz w:val="18"/>
              </w:rPr>
              <w:t xml:space="preserve"> </w:t>
            </w: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6B5B81" w:rsidP="00D571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Kuruluş girişleri</w:t>
            </w:r>
            <w:r w:rsidR="00D57185" w:rsidRPr="00D57185">
              <w:rPr>
                <w:rFonts w:ascii="Times New Roman" w:eastAsia="Times New Roman" w:hAnsi="Times New Roman" w:cs="Times New Roman"/>
                <w:sz w:val="20"/>
                <w:szCs w:val="20"/>
              </w:rPr>
              <w:t>nde</w:t>
            </w:r>
            <w:r w:rsidRPr="00D57185">
              <w:rPr>
                <w:rFonts w:ascii="Times New Roman" w:eastAsia="Times New Roman" w:hAnsi="Times New Roman" w:cs="Times New Roman"/>
                <w:sz w:val="20"/>
                <w:szCs w:val="20"/>
              </w:rPr>
              <w:t xml:space="preserve"> ve </w:t>
            </w:r>
            <w:r w:rsidR="00D57185" w:rsidRPr="00D57185">
              <w:rPr>
                <w:rFonts w:ascii="Times New Roman" w:eastAsia="Times New Roman" w:hAnsi="Times New Roman" w:cs="Times New Roman"/>
                <w:sz w:val="20"/>
                <w:szCs w:val="20"/>
              </w:rPr>
              <w:t xml:space="preserve">içindeki diğer alanlara </w:t>
            </w:r>
            <w:r w:rsidR="007748C4" w:rsidRPr="00D57185">
              <w:rPr>
                <w:rFonts w:ascii="Times New Roman" w:eastAsia="Times New Roman" w:hAnsi="Times New Roman" w:cs="Times New Roman"/>
                <w:sz w:val="20"/>
                <w:szCs w:val="20"/>
              </w:rPr>
              <w:t>hijyen</w:t>
            </w:r>
            <w:r w:rsidRPr="00D57185">
              <w:rPr>
                <w:rFonts w:ascii="Times New Roman" w:eastAsia="Times New Roman" w:hAnsi="Times New Roman" w:cs="Times New Roman"/>
                <w:sz w:val="20"/>
                <w:szCs w:val="20"/>
              </w:rPr>
              <w:t xml:space="preserve"> </w:t>
            </w:r>
            <w:r w:rsidR="007748C4" w:rsidRPr="00D57185">
              <w:rPr>
                <w:rFonts w:ascii="Times New Roman" w:eastAsia="Times New Roman" w:hAnsi="Times New Roman" w:cs="Times New Roman"/>
                <w:sz w:val="20"/>
                <w:szCs w:val="20"/>
              </w:rPr>
              <w:t xml:space="preserve">ve enfeksiyonlara </w:t>
            </w:r>
            <w:r w:rsidRPr="00D57185">
              <w:rPr>
                <w:rFonts w:ascii="Times New Roman" w:eastAsia="Times New Roman" w:hAnsi="Times New Roman" w:cs="Times New Roman"/>
                <w:sz w:val="20"/>
                <w:szCs w:val="20"/>
              </w:rPr>
              <w:t>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6B5B81" w:rsidRPr="0031139D" w:rsidTr="00832621">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w:t>
            </w:r>
            <w:r w:rsidR="00D145B3">
              <w:rPr>
                <w:rFonts w:ascii="Times New Roman" w:eastAsia="Times New Roman" w:hAnsi="Times New Roman" w:cs="Times New Roman"/>
                <w:b/>
                <w:sz w:val="18"/>
              </w:rPr>
              <w:t xml:space="preserve"> </w:t>
            </w: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257739" w:rsidRDefault="00AF4AEF" w:rsidP="00FE44FF">
            <w:pPr>
              <w:pBdr>
                <w:top w:val="nil"/>
                <w:left w:val="nil"/>
                <w:bottom w:val="nil"/>
                <w:right w:val="nil"/>
                <w:between w:val="nil"/>
              </w:pBdr>
              <w:jc w:val="both"/>
              <w:rPr>
                <w:rFonts w:ascii="Times New Roman" w:eastAsia="Times New Roman" w:hAnsi="Times New Roman" w:cs="Times New Roman"/>
                <w:b/>
                <w:sz w:val="20"/>
                <w:szCs w:val="20"/>
              </w:rPr>
            </w:pPr>
            <w:r w:rsidRPr="00AF4AEF">
              <w:rPr>
                <w:rFonts w:ascii="Times New Roman" w:hAnsi="Times New Roman" w:cs="Times New Roman"/>
                <w:b/>
                <w:sz w:val="20"/>
                <w:szCs w:val="20"/>
              </w:rPr>
              <w:t xml:space="preserve">Potansiyel salgın hastalık </w:t>
            </w:r>
            <w:r w:rsidR="00A13136" w:rsidRPr="00AF4AEF">
              <w:rPr>
                <w:rFonts w:ascii="Times New Roman" w:hAnsi="Times New Roman" w:cs="Times New Roman"/>
                <w:b/>
                <w:sz w:val="20"/>
                <w:szCs w:val="20"/>
              </w:rPr>
              <w:t xml:space="preserve">ve enfeksiyon </w:t>
            </w:r>
            <w:r w:rsidRPr="00AF4AEF">
              <w:rPr>
                <w:rFonts w:ascii="Times New Roman" w:eastAsia="Times New Roman" w:hAnsi="Times New Roman" w:cs="Times New Roman"/>
                <w:b/>
                <w:sz w:val="20"/>
                <w:szCs w:val="20"/>
              </w:rPr>
              <w:t>riskleri dikkate alınarak</w:t>
            </w:r>
            <w:r>
              <w:rPr>
                <w:rFonts w:ascii="Times New Roman" w:eastAsia="Times New Roman" w:hAnsi="Times New Roman" w:cs="Times New Roman"/>
                <w:sz w:val="20"/>
                <w:szCs w:val="20"/>
              </w:rPr>
              <w:t xml:space="preserve"> </w:t>
            </w:r>
            <w:r w:rsidR="006B5B81" w:rsidRPr="00257739">
              <w:rPr>
                <w:rFonts w:ascii="Times New Roman" w:eastAsia="Times New Roman" w:hAnsi="Times New Roman" w:cs="Times New Roman"/>
                <w:sz w:val="20"/>
                <w:szCs w:val="20"/>
              </w:rPr>
              <w:t>asgari olarak aşağıda belirtilen adımları içeren bir eylem planı (</w:t>
            </w:r>
            <w:r w:rsidR="006B5B81" w:rsidRPr="00BF06A7">
              <w:rPr>
                <w:rFonts w:ascii="Times New Roman" w:eastAsia="Times New Roman" w:hAnsi="Times New Roman" w:cs="Times New Roman"/>
                <w:sz w:val="20"/>
                <w:szCs w:val="20"/>
              </w:rPr>
              <w:t>BBÖ)</w:t>
            </w:r>
            <w:r w:rsidR="006B5B81" w:rsidRPr="00257739">
              <w:rPr>
                <w:rFonts w:ascii="Times New Roman" w:eastAsia="Times New Roman" w:hAnsi="Times New Roman" w:cs="Times New Roman"/>
                <w:sz w:val="20"/>
                <w:szCs w:val="20"/>
              </w:rPr>
              <w:t xml:space="preserve"> ya da yöntem belirlenmiş mi?</w:t>
            </w:r>
            <w:r w:rsidR="006B5B81" w:rsidRPr="00257739">
              <w:rPr>
                <w:rFonts w:ascii="Times New Roman" w:eastAsia="Times New Roman" w:hAnsi="Times New Roman" w:cs="Times New Roman"/>
                <w:b/>
                <w:sz w:val="20"/>
                <w:szCs w:val="20"/>
              </w:rPr>
              <w:t xml:space="preserve"> </w:t>
            </w:r>
          </w:p>
          <w:p w:rsidR="006B5B81" w:rsidRPr="00257739" w:rsidRDefault="006B5B81" w:rsidP="00FE44FF">
            <w:pPr>
              <w:pBdr>
                <w:top w:val="nil"/>
                <w:left w:val="nil"/>
                <w:bottom w:val="nil"/>
                <w:right w:val="nil"/>
                <w:between w:val="nil"/>
              </w:pBdr>
              <w:jc w:val="both"/>
              <w:rPr>
                <w:rFonts w:ascii="Times New Roman" w:eastAsia="Times New Roman" w:hAnsi="Times New Roman" w:cs="Times New Roman"/>
                <w:b/>
                <w:sz w:val="20"/>
                <w:szCs w:val="20"/>
                <w:highlight w:val="yellow"/>
              </w:rPr>
            </w:pPr>
            <w:r w:rsidRPr="00257739">
              <w:rPr>
                <w:rFonts w:ascii="Times New Roman" w:eastAsia="Times New Roman" w:hAnsi="Times New Roman" w:cs="Times New Roman"/>
                <w:b/>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5F6D41" w:rsidRDefault="006B5B81" w:rsidP="00FE44FF">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6B5B81" w:rsidRPr="0031139D" w:rsidTr="001F5AA9">
        <w:trPr>
          <w:trHeight w:val="9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1F5AA9">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 </w:t>
            </w:r>
            <w:r w:rsidR="00876DF2" w:rsidRPr="00257739">
              <w:rPr>
                <w:rFonts w:ascii="Times New Roman" w:eastAsia="Times New Roman" w:hAnsi="Times New Roman" w:cs="Times New Roman"/>
                <w:sz w:val="20"/>
                <w:szCs w:val="20"/>
              </w:rPr>
              <w:t xml:space="preserve">veya enfeksiyon </w:t>
            </w:r>
            <w:r w:rsidRPr="00257739">
              <w:rPr>
                <w:rFonts w:ascii="Times New Roman" w:eastAsia="Times New Roman" w:hAnsi="Times New Roman" w:cs="Times New Roman"/>
                <w:sz w:val="20"/>
                <w:szCs w:val="20"/>
              </w:rPr>
              <w:t>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257739">
        <w:trPr>
          <w:trHeight w:val="76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B93E31">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00BF06A7"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832621">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B93E31" w:rsidP="00FE44FF">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w:t>
            </w:r>
            <w:r w:rsidR="00DF6496" w:rsidRPr="00257739">
              <w:rPr>
                <w:rFonts w:ascii="Times New Roman" w:eastAsia="Times New Roman" w:hAnsi="Times New Roman" w:cs="Times New Roman"/>
                <w:sz w:val="20"/>
                <w:szCs w:val="20"/>
              </w:rPr>
              <w:t xml:space="preserve"> hastalık/enfeksiyon </w:t>
            </w:r>
            <w:r w:rsidRPr="00257739">
              <w:rPr>
                <w:rFonts w:ascii="Times New Roman" w:eastAsia="Times New Roman" w:hAnsi="Times New Roman" w:cs="Times New Roman"/>
                <w:sz w:val="20"/>
                <w:szCs w:val="20"/>
              </w:rPr>
              <w:t>belirtisi veya temaslısı olan öğretmen,</w:t>
            </w:r>
            <w:r w:rsidR="006B5B81" w:rsidRPr="00257739">
              <w:rPr>
                <w:rFonts w:ascii="Times New Roman" w:eastAsia="Times New Roman" w:hAnsi="Times New Roman" w:cs="Times New Roman"/>
                <w:sz w:val="20"/>
                <w:szCs w:val="20"/>
              </w:rPr>
              <w:t xml:space="preserve">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832621">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257739">
        <w:trPr>
          <w:trHeight w:val="10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257739">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w:t>
            </w:r>
            <w:r w:rsidR="00DF6496" w:rsidRPr="00257739">
              <w:rPr>
                <w:rFonts w:ascii="Times New Roman" w:eastAsia="Times New Roman" w:hAnsi="Times New Roman" w:cs="Times New Roman"/>
                <w:sz w:val="20"/>
                <w:szCs w:val="20"/>
              </w:rPr>
              <w:t xml:space="preserve">Salgın hastalık/enfeksiyon </w:t>
            </w:r>
            <w:r w:rsidRPr="00257739">
              <w:rPr>
                <w:rFonts w:ascii="Times New Roman" w:eastAsia="Times New Roman" w:hAnsi="Times New Roman" w:cs="Times New Roman"/>
                <w:sz w:val="20"/>
                <w:szCs w:val="20"/>
              </w:rPr>
              <w:t>belirtisi gösteren kişi ve temaslılarca kullanıla</w:t>
            </w:r>
            <w:r w:rsidR="00246D2F">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257739">
        <w:trPr>
          <w:trHeight w:val="8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002C79">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00154C19" w:rsidRPr="00257739">
              <w:rPr>
                <w:rFonts w:ascii="Times New Roman" w:eastAsia="Times New Roman" w:hAnsi="Times New Roman" w:cs="Times New Roman"/>
                <w:sz w:val="20"/>
                <w:szCs w:val="20"/>
              </w:rPr>
              <w:t xml:space="preserve">Salgın hastalık/enfeksiyon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sidR="00002C79">
              <w:rPr>
                <w:rFonts w:ascii="Times New Roman" w:eastAsia="Times New Roman" w:hAnsi="Times New Roman" w:cs="Times New Roman"/>
                <w:sz w:val="20"/>
                <w:szCs w:val="20"/>
              </w:rPr>
              <w:t xml:space="preserve"> ilgilenirken</w:t>
            </w:r>
            <w:r w:rsidR="00002C79" w:rsidRPr="00BF06A7">
              <w:rPr>
                <w:rFonts w:ascii="Times New Roman" w:eastAsia="Times New Roman" w:hAnsi="Times New Roman" w:cs="Times New Roman"/>
                <w:color w:val="FF0000"/>
                <w:sz w:val="20"/>
                <w:szCs w:val="20"/>
              </w:rPr>
              <w:t>,</w:t>
            </w:r>
            <w:r w:rsidR="00002C79">
              <w:rPr>
                <w:rFonts w:ascii="Times New Roman" w:eastAsia="Times New Roman" w:hAnsi="Times New Roman" w:cs="Times New Roman"/>
                <w:sz w:val="20"/>
                <w:szCs w:val="20"/>
              </w:rPr>
              <w:t xml:space="preserve"> uygun ek KKD’lerin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257739">
        <w:trPr>
          <w:trHeight w:val="6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257739">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257739">
        <w:trPr>
          <w:trHeight w:val="97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257739" w:rsidRDefault="006B5B81" w:rsidP="00257739">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w:t>
            </w:r>
            <w:r w:rsidR="00154C19" w:rsidRPr="00257739">
              <w:rPr>
                <w:rFonts w:ascii="Times New Roman" w:eastAsia="Times New Roman" w:hAnsi="Times New Roman" w:cs="Times New Roman"/>
                <w:sz w:val="20"/>
                <w:szCs w:val="20"/>
              </w:rPr>
              <w:t xml:space="preserve">Salgın hastalık/enfeksiyon </w:t>
            </w:r>
            <w:r w:rsidRPr="00257739">
              <w:rPr>
                <w:rFonts w:ascii="Times New Roman" w:eastAsia="Times New Roman" w:hAnsi="Times New Roman" w:cs="Times New Roman"/>
                <w:sz w:val="20"/>
                <w:szCs w:val="20"/>
              </w:rPr>
              <w:t>belirtileri olan kişinin vücut sıvılarıyla temas eden eldivenleri</w:t>
            </w:r>
            <w:r w:rsidR="003F4281"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003F4281"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Default="006B5B81" w:rsidP="00FE44FF">
            <w:pPr>
              <w:jc w:val="center"/>
            </w:pPr>
            <w:r w:rsidRPr="0006519E">
              <w:rPr>
                <w:rFonts w:ascii="Times New Roman" w:hAnsi="Times New Roman" w:cs="Times New Roman"/>
                <w:b/>
                <w:szCs w:val="20"/>
              </w:rPr>
              <w:t>M</w:t>
            </w:r>
          </w:p>
        </w:tc>
      </w:tr>
      <w:tr w:rsidR="006B5B81" w:rsidRPr="0031139D" w:rsidTr="00B50991">
        <w:trPr>
          <w:trHeight w:val="58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w:t>
            </w:r>
            <w:r w:rsidR="00D145B3">
              <w:rPr>
                <w:rFonts w:ascii="Times New Roman" w:eastAsia="Times New Roman" w:hAnsi="Times New Roman" w:cs="Times New Roman"/>
                <w:b/>
                <w:sz w:val="18"/>
                <w:szCs w:val="20"/>
              </w:rPr>
              <w:t xml:space="preserve"> </w:t>
            </w:r>
            <w:r w:rsidRPr="001329B2">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6B5B81" w:rsidP="00B50991">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w:t>
            </w:r>
            <w:r w:rsidR="00B50991" w:rsidRPr="00FA2CA1">
              <w:rPr>
                <w:rFonts w:ascii="Times New Roman" w:eastAsia="Times New Roman" w:hAnsi="Times New Roman" w:cs="Times New Roman"/>
                <w:sz w:val="20"/>
                <w:szCs w:val="20"/>
              </w:rPr>
              <w:t>/</w:t>
            </w:r>
            <w:r w:rsidR="00154C19" w:rsidRPr="00FA2CA1">
              <w:rPr>
                <w:rFonts w:ascii="Times New Roman" w:eastAsia="Times New Roman" w:hAnsi="Times New Roman" w:cs="Times New Roman"/>
                <w:sz w:val="20"/>
                <w:szCs w:val="20"/>
              </w:rPr>
              <w:t xml:space="preserve">enfeksiyon </w:t>
            </w:r>
            <w:r w:rsidRPr="00FA2CA1">
              <w:rPr>
                <w:rFonts w:ascii="Times New Roman" w:eastAsia="Times New Roman" w:hAnsi="Times New Roman" w:cs="Times New Roman"/>
                <w:sz w:val="20"/>
                <w:szCs w:val="20"/>
              </w:rPr>
              <w:t>şüpheli vakaların</w:t>
            </w:r>
            <w:r w:rsidR="000D21CD" w:rsidRPr="00FA2CA1">
              <w:rPr>
                <w:rFonts w:ascii="Times New Roman" w:eastAsia="Times New Roman" w:hAnsi="Times New Roman" w:cs="Times New Roman"/>
                <w:sz w:val="20"/>
                <w:szCs w:val="20"/>
              </w:rPr>
              <w:t>ın</w:t>
            </w:r>
            <w:r w:rsidRPr="00FA2CA1">
              <w:rPr>
                <w:rFonts w:ascii="Times New Roman" w:eastAsia="Times New Roman" w:hAnsi="Times New Roman" w:cs="Times New Roman"/>
                <w:sz w:val="20"/>
                <w:szCs w:val="20"/>
              </w:rPr>
              <w:t xml:space="preserve">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DF626D" w:rsidRDefault="006B5B81" w:rsidP="00FE44FF">
            <w:pPr>
              <w:spacing w:before="60" w:after="60"/>
              <w:jc w:val="center"/>
              <w:rPr>
                <w:rFonts w:ascii="Times New Roman" w:hAnsi="Times New Roman" w:cs="Times New Roman"/>
                <w:b/>
              </w:rPr>
            </w:pPr>
            <w:r>
              <w:rPr>
                <w:rFonts w:ascii="Times New Roman" w:hAnsi="Times New Roman" w:cs="Times New Roman"/>
                <w:b/>
              </w:rPr>
              <w:t>S</w:t>
            </w:r>
          </w:p>
        </w:tc>
      </w:tr>
      <w:tr w:rsidR="006B5B81" w:rsidRPr="0031139D" w:rsidTr="00832621">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w:t>
            </w:r>
            <w:r w:rsidR="00D145B3">
              <w:rPr>
                <w:rFonts w:ascii="Times New Roman" w:eastAsia="Times New Roman" w:hAnsi="Times New Roman" w:cs="Times New Roman"/>
                <w:b/>
                <w:sz w:val="18"/>
                <w:szCs w:val="20"/>
              </w:rPr>
              <w:t xml:space="preserve"> </w:t>
            </w:r>
            <w:r w:rsidRPr="001329B2">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6B5B81" w:rsidP="00FE44FF">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 xml:space="preserve">Kuruluş bünyesinde ambulans var ise ambulans kullanımı ve </w:t>
            </w:r>
            <w:r w:rsidR="00154C19" w:rsidRPr="00BF06A7">
              <w:rPr>
                <w:rFonts w:ascii="Times New Roman" w:eastAsia="Times New Roman" w:hAnsi="Times New Roman" w:cs="Times New Roman"/>
                <w:sz w:val="20"/>
                <w:szCs w:val="20"/>
              </w:rPr>
              <w:t xml:space="preserve">temizlik, hijyen ve gerektiğinde </w:t>
            </w:r>
            <w:r w:rsidRPr="00BF06A7">
              <w:rPr>
                <w:rFonts w:ascii="Times New Roman" w:eastAsia="Times New Roman" w:hAnsi="Times New Roman" w:cs="Times New Roman"/>
                <w:sz w:val="20"/>
                <w:szCs w:val="20"/>
              </w:rPr>
              <w:t>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DF626D" w:rsidRDefault="006B5B81" w:rsidP="00FE44FF">
            <w:pPr>
              <w:spacing w:before="60" w:after="60"/>
              <w:jc w:val="center"/>
              <w:rPr>
                <w:rFonts w:ascii="Times New Roman" w:hAnsi="Times New Roman" w:cs="Times New Roman"/>
                <w:b/>
              </w:rPr>
            </w:pPr>
            <w:r w:rsidRPr="00DF626D">
              <w:rPr>
                <w:rFonts w:ascii="Times New Roman" w:hAnsi="Times New Roman" w:cs="Times New Roman"/>
                <w:b/>
              </w:rPr>
              <w:t>S</w:t>
            </w:r>
          </w:p>
        </w:tc>
      </w:tr>
      <w:tr w:rsidR="006B5B81" w:rsidRPr="0031139D" w:rsidTr="00832621">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0124E2" w:rsidP="00FE44FF">
            <w:pPr>
              <w:pBdr>
                <w:top w:val="nil"/>
                <w:left w:val="nil"/>
                <w:bottom w:val="nil"/>
                <w:right w:val="nil"/>
                <w:between w:val="nil"/>
              </w:pBdr>
              <w:jc w:val="center"/>
              <w:rPr>
                <w:rFonts w:ascii="Times New Roman" w:eastAsia="Times New Roman" w:hAnsi="Times New Roman" w:cs="Times New Roman"/>
                <w:b/>
                <w:sz w:val="18"/>
              </w:rPr>
            </w:pPr>
            <w:r>
              <w:rPr>
                <w:rFonts w:ascii="Times New Roman" w:eastAsia="Times New Roman" w:hAnsi="Times New Roman" w:cs="Times New Roman"/>
                <w:b/>
                <w:sz w:val="18"/>
              </w:rPr>
              <w:t>12</w:t>
            </w:r>
            <w:r w:rsidR="00D145B3">
              <w:rPr>
                <w:rFonts w:ascii="Times New Roman" w:eastAsia="Times New Roman" w:hAnsi="Times New Roman" w:cs="Times New Roman"/>
                <w:b/>
                <w:sz w:val="18"/>
              </w:rPr>
              <w:t xml:space="preserve"> </w:t>
            </w:r>
            <w:r w:rsidR="006B5B81"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6B5B81" w:rsidP="00CA0993">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periyotlarda binaların genel temizliğinin </w:t>
            </w:r>
            <w:r w:rsidR="00CA0993">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B5B81" w:rsidRPr="0031139D" w:rsidTr="00832621">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0124E2" w:rsidP="00FE44FF">
            <w:pPr>
              <w:pBdr>
                <w:top w:val="nil"/>
                <w:left w:val="nil"/>
                <w:bottom w:val="nil"/>
                <w:right w:val="nil"/>
                <w:between w:val="nil"/>
              </w:pBdr>
              <w:jc w:val="center"/>
              <w:rPr>
                <w:rFonts w:ascii="Times New Roman" w:eastAsia="Times New Roman" w:hAnsi="Times New Roman" w:cs="Times New Roman"/>
                <w:b/>
                <w:sz w:val="18"/>
              </w:rPr>
            </w:pPr>
            <w:r>
              <w:rPr>
                <w:rFonts w:ascii="Times New Roman" w:eastAsia="Times New Roman" w:hAnsi="Times New Roman" w:cs="Times New Roman"/>
                <w:b/>
                <w:sz w:val="18"/>
              </w:rPr>
              <w:t>13</w:t>
            </w:r>
            <w:r w:rsidR="00D145B3">
              <w:rPr>
                <w:rFonts w:ascii="Times New Roman" w:eastAsia="Times New Roman" w:hAnsi="Times New Roman" w:cs="Times New Roman"/>
                <w:b/>
                <w:sz w:val="18"/>
              </w:rPr>
              <w:t xml:space="preserve"> </w:t>
            </w:r>
            <w:r w:rsidR="006B5B81"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9C36E1" w:rsidP="00FE44F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00154C19"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r w:rsidR="00154C19" w:rsidRPr="00257739">
              <w:rPr>
                <w:rFonts w:ascii="Times New Roman" w:eastAsia="Times New Roman" w:hAnsi="Times New Roman" w:cs="Times New Roman"/>
                <w:sz w:val="20"/>
                <w:szCs w:val="20"/>
              </w:rPr>
              <w:t xml:space="preserve">enfeksiyonlar </w:t>
            </w:r>
            <w:r w:rsidR="006B5B81" w:rsidRPr="00257739">
              <w:rPr>
                <w:rFonts w:ascii="Times New Roman" w:eastAsia="Times New Roman" w:hAnsi="Times New Roman" w:cs="Times New Roman"/>
                <w:sz w:val="20"/>
                <w:szCs w:val="20"/>
              </w:rPr>
              <w:t>kapsamında alınacak önlemler kuruluşun varsa web sayfasında yayımlanmış mı?</w:t>
            </w:r>
          </w:p>
          <w:p w:rsidR="006B5B81" w:rsidRPr="00257739"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sidR="009C36E1">
              <w:rPr>
                <w:rFonts w:ascii="Times New Roman" w:eastAsia="Times New Roman" w:hAnsi="Times New Roman" w:cs="Times New Roman"/>
                <w:sz w:val="20"/>
                <w:szCs w:val="20"/>
              </w:rPr>
              <w:t>hijyen ve salgın hastalıklar/</w:t>
            </w:r>
            <w:r w:rsidR="00154C19" w:rsidRPr="00257739">
              <w:rPr>
                <w:rFonts w:ascii="Times New Roman" w:eastAsia="Times New Roman" w:hAnsi="Times New Roman" w:cs="Times New Roman"/>
                <w:sz w:val="20"/>
                <w:szCs w:val="20"/>
              </w:rPr>
              <w:t xml:space="preserve">enfeksiyonlar </w:t>
            </w:r>
            <w:r w:rsidRPr="00257739">
              <w:rPr>
                <w:rFonts w:ascii="Times New Roman" w:eastAsia="Times New Roman" w:hAnsi="Times New Roman" w:cs="Times New Roman"/>
                <w:sz w:val="20"/>
                <w:szCs w:val="20"/>
              </w:rPr>
              <w:t>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jc w:val="center"/>
              <w:rPr>
                <w:rFonts w:ascii="Times New Roman" w:hAnsi="Times New Roman" w:cs="Times New Roman"/>
                <w:sz w:val="20"/>
                <w:szCs w:val="20"/>
              </w:rPr>
            </w:pPr>
            <w:r>
              <w:rPr>
                <w:rFonts w:ascii="Times New Roman" w:hAnsi="Times New Roman" w:cs="Times New Roman"/>
                <w:b/>
                <w:sz w:val="20"/>
                <w:szCs w:val="20"/>
              </w:rPr>
              <w:t>M/S</w:t>
            </w:r>
          </w:p>
        </w:tc>
      </w:tr>
      <w:tr w:rsidR="006B5B81" w:rsidRPr="0031139D" w:rsidTr="00C77D93">
        <w:trPr>
          <w:trHeight w:val="1261"/>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1329B2" w:rsidRDefault="000124E2" w:rsidP="00FE44FF">
            <w:pPr>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14</w:t>
            </w:r>
            <w:r w:rsidR="00D145B3">
              <w:rPr>
                <w:rFonts w:ascii="Times New Roman" w:eastAsia="Times New Roman" w:hAnsi="Times New Roman" w:cs="Times New Roman"/>
                <w:b/>
                <w:sz w:val="18"/>
              </w:rPr>
              <w:t xml:space="preserve"> </w:t>
            </w:r>
            <w:r w:rsidR="006B5B81"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257739" w:rsidRDefault="006B5B81" w:rsidP="00FA2CA1">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sidR="00CC48AB">
              <w:rPr>
                <w:rFonts w:ascii="Times New Roman" w:eastAsia="Times New Roman" w:hAnsi="Times New Roman" w:cs="Times New Roman"/>
                <w:sz w:val="20"/>
                <w:szCs w:val="20"/>
              </w:rPr>
              <w:t>hijyen,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sidR="00FA2CA1">
              <w:rPr>
                <w:rFonts w:ascii="Times New Roman" w:eastAsia="Times New Roman" w:hAnsi="Times New Roman" w:cs="Times New Roman"/>
                <w:sz w:val="20"/>
                <w:szCs w:val="20"/>
              </w:rPr>
              <w:t xml:space="preserve">iletimi </w:t>
            </w:r>
            <w:r w:rsidR="00FA2CA1" w:rsidRPr="00257739">
              <w:rPr>
                <w:rFonts w:ascii="Times New Roman" w:eastAsia="Times New Roman" w:hAnsi="Times New Roman" w:cs="Times New Roman"/>
                <w:sz w:val="20"/>
                <w:szCs w:val="20"/>
              </w:rPr>
              <w:t>sağlanmış mı</w:t>
            </w:r>
            <w:r w:rsidRPr="00257739">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B5B81" w:rsidRPr="0031139D" w:rsidTr="00750B6E">
        <w:trPr>
          <w:trHeight w:val="111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6B5B81" w:rsidRPr="00257739" w:rsidRDefault="006B5B81" w:rsidP="00995E2D">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w:t>
            </w:r>
            <w:r w:rsidR="00154C19" w:rsidRPr="00257739">
              <w:rPr>
                <w:rFonts w:ascii="Times New Roman" w:eastAsia="Times New Roman" w:hAnsi="Times New Roman" w:cs="Times New Roman"/>
                <w:sz w:val="20"/>
                <w:szCs w:val="20"/>
              </w:rPr>
              <w:t xml:space="preserve">veya enfeksiyon belirtileri </w:t>
            </w:r>
            <w:r w:rsidRPr="00257739">
              <w:rPr>
                <w:rFonts w:ascii="Times New Roman" w:eastAsia="Times New Roman" w:hAnsi="Times New Roman" w:cs="Times New Roman"/>
                <w:sz w:val="20"/>
                <w:szCs w:val="20"/>
              </w:rPr>
              <w:t xml:space="preserve">gösteren öğrencilerin </w:t>
            </w:r>
            <w:r w:rsidR="00995E2D">
              <w:rPr>
                <w:rFonts w:ascii="Times New Roman" w:eastAsia="Times New Roman" w:hAnsi="Times New Roman" w:cs="Times New Roman"/>
                <w:sz w:val="20"/>
                <w:szCs w:val="20"/>
              </w:rPr>
              <w:t>durumu ile ilgili</w:t>
            </w:r>
            <w:r w:rsidR="00D05090">
              <w:rPr>
                <w:rFonts w:ascii="Times New Roman" w:eastAsia="Times New Roman" w:hAnsi="Times New Roman" w:cs="Times New Roman"/>
                <w:sz w:val="20"/>
                <w:szCs w:val="20"/>
              </w:rPr>
              <w:t xml:space="preserve"> kurulu</w:t>
            </w:r>
            <w:r w:rsidR="00995E2D">
              <w:rPr>
                <w:rFonts w:ascii="Times New Roman" w:eastAsia="Times New Roman" w:hAnsi="Times New Roman" w:cs="Times New Roman"/>
                <w:sz w:val="20"/>
                <w:szCs w:val="20"/>
              </w:rPr>
              <w:t xml:space="preserve">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CF10C7">
              <w:rPr>
                <w:rFonts w:ascii="Times New Roman" w:hAnsi="Times New Roman" w:cs="Times New Roman"/>
                <w:b/>
                <w:sz w:val="20"/>
                <w:szCs w:val="20"/>
              </w:rPr>
              <w:t>M/S</w:t>
            </w:r>
          </w:p>
        </w:tc>
      </w:tr>
      <w:tr w:rsidR="006B5B81" w:rsidRPr="0031139D" w:rsidTr="000549CE">
        <w:trPr>
          <w:trHeight w:val="8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0549CE">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000549CE">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w:t>
            </w:r>
            <w:r w:rsidR="00154C19" w:rsidRPr="00257739">
              <w:rPr>
                <w:rFonts w:ascii="Times New Roman" w:eastAsia="Times New Roman" w:hAnsi="Times New Roman" w:cs="Times New Roman"/>
                <w:sz w:val="20"/>
                <w:szCs w:val="20"/>
              </w:rPr>
              <w:t xml:space="preserve">veya enfeksiyon </w:t>
            </w:r>
            <w:r w:rsidRPr="00257739">
              <w:rPr>
                <w:rFonts w:ascii="Times New Roman" w:eastAsia="Times New Roman" w:hAnsi="Times New Roman" w:cs="Times New Roman"/>
                <w:sz w:val="20"/>
                <w:szCs w:val="20"/>
              </w:rPr>
              <w:t xml:space="preserve">belirtisi </w:t>
            </w:r>
            <w:r w:rsidR="000549CE">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sidR="000549CE">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sidR="000549CE">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CF10C7">
              <w:rPr>
                <w:rFonts w:ascii="Times New Roman" w:hAnsi="Times New Roman" w:cs="Times New Roman"/>
                <w:b/>
                <w:sz w:val="20"/>
                <w:szCs w:val="20"/>
              </w:rPr>
              <w:t>M/S</w:t>
            </w:r>
          </w:p>
        </w:tc>
      </w:tr>
      <w:tr w:rsidR="006B5B81" w:rsidRPr="0031139D" w:rsidTr="00FA0387">
        <w:trPr>
          <w:trHeight w:val="70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31139D" w:rsidRDefault="000124E2" w:rsidP="00FA0387">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006B5B81" w:rsidRPr="0031139D">
              <w:rPr>
                <w:rFonts w:ascii="Times New Roman" w:eastAsia="Times New Roman" w:hAnsi="Times New Roman" w:cs="Times New Roman"/>
                <w:sz w:val="20"/>
                <w:szCs w:val="20"/>
              </w:rPr>
              <w:t xml:space="preserve">Öğrencilerin bırakılması ve alınması sırasında personel ve velilerin </w:t>
            </w:r>
            <w:r w:rsidR="00A0759E">
              <w:rPr>
                <w:rFonts w:ascii="Times New Roman" w:eastAsia="Times New Roman" w:hAnsi="Times New Roman" w:cs="Times New Roman"/>
                <w:sz w:val="20"/>
                <w:szCs w:val="20"/>
              </w:rPr>
              <w:t xml:space="preserve">kuruluşun hijyen ve enfeksiyon risk yönetim </w:t>
            </w:r>
            <w:r w:rsidR="00FA0387">
              <w:rPr>
                <w:rFonts w:ascii="Times New Roman" w:eastAsia="Times New Roman" w:hAnsi="Times New Roman" w:cs="Times New Roman"/>
                <w:sz w:val="20"/>
                <w:szCs w:val="20"/>
              </w:rPr>
              <w:t>ilkelerine</w:t>
            </w:r>
            <w:r w:rsidR="00A0759E" w:rsidRPr="0031139D">
              <w:rPr>
                <w:rFonts w:ascii="Times New Roman" w:eastAsia="Times New Roman" w:hAnsi="Times New Roman" w:cs="Times New Roman"/>
                <w:sz w:val="20"/>
                <w:szCs w:val="20"/>
              </w:rPr>
              <w:t xml:space="preserve"> uymasını</w:t>
            </w:r>
            <w:r w:rsidR="006B5B81" w:rsidRPr="0031139D">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CF10C7">
              <w:rPr>
                <w:rFonts w:ascii="Times New Roman" w:hAnsi="Times New Roman" w:cs="Times New Roman"/>
                <w:b/>
                <w:sz w:val="20"/>
                <w:szCs w:val="20"/>
              </w:rPr>
              <w:t>M/S</w:t>
            </w:r>
          </w:p>
        </w:tc>
      </w:tr>
      <w:tr w:rsidR="006B5B81" w:rsidRPr="0031139D" w:rsidTr="00832621">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FA0387">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w:t>
            </w:r>
            <w:r w:rsidR="00EE753E" w:rsidRPr="00257739">
              <w:rPr>
                <w:rFonts w:ascii="Times New Roman" w:eastAsia="Times New Roman" w:hAnsi="Times New Roman" w:cs="Times New Roman"/>
                <w:sz w:val="20"/>
                <w:szCs w:val="20"/>
              </w:rPr>
              <w:t xml:space="preserve">Salgın hastalık riski bulunması durumunda </w:t>
            </w:r>
            <w:r w:rsidR="00FA0387">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sidR="00FA0387">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CF10C7">
              <w:rPr>
                <w:rFonts w:ascii="Times New Roman" w:hAnsi="Times New Roman" w:cs="Times New Roman"/>
                <w:b/>
                <w:sz w:val="20"/>
                <w:szCs w:val="20"/>
              </w:rPr>
              <w:t>M/S</w:t>
            </w:r>
          </w:p>
        </w:tc>
      </w:tr>
      <w:tr w:rsidR="006B5B81" w:rsidRPr="0031139D" w:rsidTr="00656748">
        <w:trPr>
          <w:trHeight w:val="69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656748">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CF10C7">
              <w:rPr>
                <w:rFonts w:ascii="Times New Roman" w:hAnsi="Times New Roman" w:cs="Times New Roman"/>
                <w:b/>
                <w:sz w:val="20"/>
                <w:szCs w:val="20"/>
              </w:rPr>
              <w:t>M/S</w:t>
            </w:r>
          </w:p>
        </w:tc>
      </w:tr>
      <w:tr w:rsidR="006B5B81" w:rsidRPr="0031139D" w:rsidTr="00832621">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31139D" w:rsidRDefault="00BF06A7" w:rsidP="00FE44FF">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w:t>
            </w:r>
            <w:r w:rsidR="006B5B81" w:rsidRPr="00BF06A7">
              <w:rPr>
                <w:rFonts w:ascii="Times New Roman" w:eastAsia="Times New Roman" w:hAnsi="Times New Roman" w:cs="Times New Roman"/>
                <w:sz w:val="20"/>
                <w:szCs w:val="20"/>
              </w:rPr>
              <w:t>Belirlenen yöntem ve ortaya konan şartların uygulamaların sürekliliği</w:t>
            </w:r>
            <w:r w:rsidR="006B5B81" w:rsidRPr="00BF06A7">
              <w:rPr>
                <w:rFonts w:ascii="Times New Roman" w:eastAsia="Times New Roman" w:hAnsi="Times New Roman" w:cs="Times New Roman"/>
                <w:color w:val="FF0000"/>
                <w:sz w:val="20"/>
                <w:szCs w:val="20"/>
              </w:rPr>
              <w:t xml:space="preserve">, </w:t>
            </w:r>
            <w:r w:rsidR="006B5B81"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6B5B81" w:rsidRPr="0031139D" w:rsidTr="00384F9E">
        <w:trPr>
          <w:trHeight w:val="8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384F9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sidR="000124E2">
              <w:rPr>
                <w:rFonts w:ascii="Times New Roman" w:eastAsia="Times New Roman" w:hAnsi="Times New Roman" w:cs="Times New Roman"/>
                <w:sz w:val="20"/>
                <w:szCs w:val="20"/>
              </w:rPr>
              <w:t xml:space="preserve">işlerine personel, öğrenci, veli </w:t>
            </w:r>
            <w:r w:rsidR="000124E2" w:rsidRPr="00D57185">
              <w:rPr>
                <w:rFonts w:ascii="Times New Roman" w:eastAsia="Times New Roman" w:hAnsi="Times New Roman" w:cs="Times New Roman"/>
                <w:sz w:val="20"/>
                <w:szCs w:val="20"/>
              </w:rPr>
              <w:t>ve</w:t>
            </w:r>
            <w:r w:rsidRPr="00D57185">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257739" w:rsidRDefault="006B5B81" w:rsidP="00FA2CA1">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00D21B07">
              <w:rPr>
                <w:rFonts w:ascii="Times New Roman" w:eastAsia="Times New Roman" w:hAnsi="Times New Roman" w:cs="Times New Roman"/>
                <w:sz w:val="20"/>
                <w:szCs w:val="20"/>
              </w:rPr>
              <w:t>Kuruluşun hijyen ve enfeksiyon risk yönetim ilkelerine uygun olarak</w:t>
            </w:r>
            <w:r w:rsidR="00FA2CA1">
              <w:rPr>
                <w:rFonts w:ascii="Times New Roman" w:eastAsia="Times New Roman" w:hAnsi="Times New Roman" w:cs="Times New Roman"/>
                <w:sz w:val="20"/>
                <w:szCs w:val="20"/>
              </w:rPr>
              <w:t>;</w:t>
            </w:r>
            <w:r w:rsidR="00D21B07">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öğretmen, öğrenci ve diğer çalışanların </w:t>
            </w:r>
            <w:r w:rsidR="00D21B07">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006F6330" w:rsidRPr="006F6330">
              <w:rPr>
                <w:rFonts w:ascii="Times New Roman" w:eastAsia="Times New Roman" w:hAnsi="Times New Roman" w:cs="Times New Roman"/>
                <w:sz w:val="20"/>
                <w:szCs w:val="20"/>
              </w:rPr>
              <w:t>gerekli bilgilen</w:t>
            </w:r>
            <w:r w:rsidR="00F5756B">
              <w:rPr>
                <w:rFonts w:ascii="Times New Roman" w:eastAsia="Times New Roman" w:hAnsi="Times New Roman" w:cs="Times New Roman"/>
                <w:sz w:val="20"/>
                <w:szCs w:val="20"/>
              </w:rPr>
              <w:t xml:space="preserve">dirme </w:t>
            </w:r>
            <w:r w:rsidR="00FA2CA1">
              <w:rPr>
                <w:rFonts w:ascii="Times New Roman" w:eastAsia="Times New Roman" w:hAnsi="Times New Roman" w:cs="Times New Roman"/>
                <w:sz w:val="20"/>
                <w:szCs w:val="20"/>
              </w:rPr>
              <w:t>ve k</w:t>
            </w:r>
            <w:r w:rsidR="00F5756B">
              <w:rPr>
                <w:rFonts w:ascii="Times New Roman" w:eastAsia="Times New Roman" w:hAnsi="Times New Roman" w:cs="Times New Roman"/>
                <w:sz w:val="20"/>
                <w:szCs w:val="20"/>
              </w:rPr>
              <w:t xml:space="preserve">ontroller </w:t>
            </w:r>
            <w:r w:rsidR="00FA2CA1">
              <w:rPr>
                <w:rFonts w:ascii="Times New Roman" w:eastAsia="Times New Roman" w:hAnsi="Times New Roman" w:cs="Times New Roman"/>
                <w:sz w:val="20"/>
                <w:szCs w:val="20"/>
              </w:rPr>
              <w:t>ger</w:t>
            </w:r>
            <w:r w:rsidR="006F6330" w:rsidRPr="006F6330">
              <w:rPr>
                <w:rFonts w:ascii="Times New Roman" w:eastAsia="Times New Roman" w:hAnsi="Times New Roman" w:cs="Times New Roman"/>
                <w:sz w:val="20"/>
                <w:szCs w:val="20"/>
              </w:rPr>
              <w:t xml:space="preserve">ektiğinde </w:t>
            </w:r>
            <w:r w:rsidR="00FA2CA1">
              <w:rPr>
                <w:rFonts w:ascii="Times New Roman" w:eastAsia="Times New Roman" w:hAnsi="Times New Roman" w:cs="Times New Roman"/>
                <w:sz w:val="20"/>
                <w:szCs w:val="20"/>
              </w:rPr>
              <w:t>yapıl</w:t>
            </w:r>
            <w:r w:rsidR="006F6330"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257739" w:rsidRDefault="006B5B81" w:rsidP="00F5756B">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000D2B99" w:rsidRPr="000D2B99">
              <w:rPr>
                <w:rFonts w:ascii="Times New Roman" w:eastAsia="Times New Roman" w:hAnsi="Times New Roman" w:cs="Times New Roman"/>
                <w:sz w:val="20"/>
                <w:szCs w:val="20"/>
              </w:rPr>
              <w:t>Kuruluşun hijyen ve enfeksiyon risk yönetim ilkelerine uygun olarak</w:t>
            </w:r>
            <w:r w:rsidRPr="00257739">
              <w:rPr>
                <w:rFonts w:ascii="Times New Roman" w:eastAsia="Times New Roman" w:hAnsi="Times New Roman" w:cs="Times New Roman"/>
                <w:sz w:val="20"/>
                <w:szCs w:val="20"/>
              </w:rPr>
              <w:t xml:space="preserve"> kuruluşta bulunan herkesin KKD’leri kuralına uygun kullanımı için gerekli </w:t>
            </w:r>
            <w:r w:rsidR="00FA2CA1" w:rsidRPr="006F6330">
              <w:rPr>
                <w:rFonts w:ascii="Times New Roman" w:eastAsia="Times New Roman" w:hAnsi="Times New Roman" w:cs="Times New Roman"/>
                <w:sz w:val="20"/>
                <w:szCs w:val="20"/>
              </w:rPr>
              <w:t>bilgilen</w:t>
            </w:r>
            <w:r w:rsidR="00FA2CA1">
              <w:rPr>
                <w:rFonts w:ascii="Times New Roman" w:eastAsia="Times New Roman" w:hAnsi="Times New Roman" w:cs="Times New Roman"/>
                <w:sz w:val="20"/>
                <w:szCs w:val="20"/>
              </w:rPr>
              <w:t>dirme ve kontroller ger</w:t>
            </w:r>
            <w:r w:rsidR="00FA2CA1" w:rsidRPr="006F6330">
              <w:rPr>
                <w:rFonts w:ascii="Times New Roman" w:eastAsia="Times New Roman" w:hAnsi="Times New Roman" w:cs="Times New Roman"/>
                <w:sz w:val="20"/>
                <w:szCs w:val="20"/>
              </w:rPr>
              <w:t xml:space="preserve">ektiğinde </w:t>
            </w:r>
            <w:r w:rsidR="00FA2CA1">
              <w:rPr>
                <w:rFonts w:ascii="Times New Roman" w:eastAsia="Times New Roman" w:hAnsi="Times New Roman" w:cs="Times New Roman"/>
                <w:sz w:val="20"/>
                <w:szCs w:val="20"/>
              </w:rPr>
              <w:t>yapıl</w:t>
            </w:r>
            <w:r w:rsidR="00FA2CA1"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257739" w:rsidRDefault="006B5B81" w:rsidP="006F27D9">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006F27D9" w:rsidRPr="006F27D9">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00FA2CA1" w:rsidRPr="006F6330">
              <w:rPr>
                <w:rFonts w:ascii="Times New Roman" w:eastAsia="Times New Roman" w:hAnsi="Times New Roman" w:cs="Times New Roman"/>
                <w:sz w:val="20"/>
                <w:szCs w:val="20"/>
              </w:rPr>
              <w:t>bilgilen</w:t>
            </w:r>
            <w:r w:rsidR="00FA2CA1">
              <w:rPr>
                <w:rFonts w:ascii="Times New Roman" w:eastAsia="Times New Roman" w:hAnsi="Times New Roman" w:cs="Times New Roman"/>
                <w:sz w:val="20"/>
                <w:szCs w:val="20"/>
              </w:rPr>
              <w:t>dirme ve kontroller ger</w:t>
            </w:r>
            <w:r w:rsidR="00FA2CA1" w:rsidRPr="006F6330">
              <w:rPr>
                <w:rFonts w:ascii="Times New Roman" w:eastAsia="Times New Roman" w:hAnsi="Times New Roman" w:cs="Times New Roman"/>
                <w:sz w:val="20"/>
                <w:szCs w:val="20"/>
              </w:rPr>
              <w:t xml:space="preserve">ektiğinde </w:t>
            </w:r>
            <w:r w:rsidR="00FA2CA1">
              <w:rPr>
                <w:rFonts w:ascii="Times New Roman" w:eastAsia="Times New Roman" w:hAnsi="Times New Roman" w:cs="Times New Roman"/>
                <w:sz w:val="20"/>
                <w:szCs w:val="20"/>
              </w:rPr>
              <w:t>yapıl</w:t>
            </w:r>
            <w:r w:rsidR="00FA2CA1"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C80E03" w:rsidRPr="00C80E03" w:rsidRDefault="00C80E03" w:rsidP="00257739">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hijyeni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257739">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1329B2"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257739" w:rsidRDefault="006B5B81" w:rsidP="00D571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l hijyeni için gerekli kaynaklar</w:t>
            </w:r>
            <w:r w:rsidR="00C80E03" w:rsidRPr="00D57185">
              <w:rPr>
                <w:rFonts w:ascii="Times New Roman" w:eastAsia="Times New Roman" w:hAnsi="Times New Roman" w:cs="Times New Roman"/>
                <w:sz w:val="20"/>
                <w:szCs w:val="20"/>
              </w:rPr>
              <w:t>ın sürekliliğinin sağlanması ile</w:t>
            </w:r>
            <w:r w:rsidRPr="00D57185">
              <w:rPr>
                <w:rFonts w:ascii="Times New Roman" w:eastAsia="Times New Roman" w:hAnsi="Times New Roman" w:cs="Times New Roman"/>
                <w:sz w:val="20"/>
                <w:szCs w:val="20"/>
              </w:rPr>
              <w:t xml:space="preserve"> ilgil</w:t>
            </w:r>
            <w:r w:rsidR="00D57185">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 </w:t>
            </w:r>
            <w:r w:rsidR="006B5B81" w:rsidRPr="0031139D">
              <w:rPr>
                <w:rFonts w:ascii="Times New Roman" w:hAnsi="Times New Roman" w:cs="Times New Roman"/>
                <w:b/>
                <w:sz w:val="20"/>
                <w:szCs w:val="20"/>
              </w:rPr>
              <w:t>YÜKLENİCİLER, DIŞ SERVİS / HİZMET SUNUCULARI, ÜRÜN VE HİZMET TEDARİKÇİLERİ</w:t>
            </w:r>
          </w:p>
        </w:tc>
      </w:tr>
      <w:tr w:rsidR="006B5B81" w:rsidRPr="0031139D" w:rsidTr="00832621">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w:t>
            </w:r>
            <w:r w:rsidR="00D145B3">
              <w:rPr>
                <w:rFonts w:ascii="Times New Roman" w:eastAsia="Times New Roman" w:hAnsi="Times New Roman" w:cs="Times New Roman"/>
                <w:b/>
                <w:sz w:val="18"/>
              </w:rPr>
              <w:t xml:space="preserve"> </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257739" w:rsidRDefault="006B5B81" w:rsidP="00FE44FF">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sidR="00F5756B">
              <w:rPr>
                <w:rFonts w:ascii="Times New Roman" w:eastAsia="Times New Roman" w:hAnsi="Times New Roman" w:cs="Times New Roman"/>
                <w:sz w:val="20"/>
                <w:szCs w:val="20"/>
              </w:rPr>
              <w:t xml:space="preserve"> Kuruluş</w:t>
            </w:r>
            <w:r w:rsidR="00D57185"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w:t>
            </w:r>
            <w:r w:rsidR="001A5672" w:rsidRPr="00257739">
              <w:rPr>
                <w:rFonts w:ascii="Times New Roman" w:eastAsia="Times New Roman" w:hAnsi="Times New Roman" w:cs="Times New Roman"/>
                <w:sz w:val="20"/>
                <w:szCs w:val="20"/>
              </w:rPr>
              <w:t>temizlik, hijyen ve enfeksiyon önlemleri ve kurallarına</w:t>
            </w:r>
            <w:r w:rsidRPr="00257739">
              <w:rPr>
                <w:rFonts w:ascii="Times New Roman" w:eastAsia="Times New Roman" w:hAnsi="Times New Roman" w:cs="Times New Roman"/>
                <w:sz w:val="20"/>
                <w:szCs w:val="20"/>
              </w:rPr>
              <w:t xml:space="preserve">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257739" w:rsidRDefault="006B5B81" w:rsidP="00FE44FF">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00F5756B">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w:t>
            </w:r>
            <w:r w:rsidR="001A5672" w:rsidRPr="00257739">
              <w:rPr>
                <w:rFonts w:ascii="Times New Roman" w:eastAsia="Times New Roman" w:hAnsi="Times New Roman" w:cs="Times New Roman"/>
                <w:sz w:val="20"/>
                <w:szCs w:val="20"/>
              </w:rPr>
              <w:t xml:space="preserve"> önlem ve</w:t>
            </w:r>
            <w:r w:rsidRPr="00257739">
              <w:rPr>
                <w:rFonts w:ascii="Times New Roman" w:eastAsia="Times New Roman" w:hAnsi="Times New Roman" w:cs="Times New Roman"/>
                <w:sz w:val="20"/>
                <w:szCs w:val="20"/>
              </w:rPr>
              <w:t xml:space="preser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8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00D145B3">
              <w:rPr>
                <w:rFonts w:ascii="Times New Roman" w:eastAsia="Times New Roman" w:hAnsi="Times New Roman" w:cs="Times New Roman"/>
                <w:b/>
                <w:sz w:val="18"/>
              </w:rPr>
              <w:t xml:space="preserve"> </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F5756B" w:rsidP="00FE44FF">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006B5B81" w:rsidRPr="0031139D">
              <w:rPr>
                <w:rFonts w:ascii="Times New Roman" w:eastAsia="Times New Roman" w:hAnsi="Times New Roman" w:cs="Times New Roman"/>
                <w:sz w:val="20"/>
                <w:szCs w:val="20"/>
              </w:rPr>
              <w:t xml:space="preserve">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257739">
        <w:trPr>
          <w:trHeight w:val="45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00D145B3">
              <w:rPr>
                <w:rFonts w:ascii="Times New Roman" w:eastAsia="Times New Roman" w:hAnsi="Times New Roman" w:cs="Times New Roman"/>
                <w:b/>
                <w:sz w:val="18"/>
              </w:rPr>
              <w:t xml:space="preserve"> </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Default="006B5B81" w:rsidP="00FE44FF">
            <w:pPr>
              <w:spacing w:before="60" w:after="60"/>
              <w:rPr>
                <w:rFonts w:ascii="Times New Roman" w:hAnsi="Times New Roman" w:cs="Times New Roman"/>
                <w:b/>
                <w:sz w:val="20"/>
                <w:szCs w:val="20"/>
              </w:rPr>
            </w:pPr>
          </w:p>
          <w:p w:rsidR="00CC00A9" w:rsidRDefault="00CC00A9" w:rsidP="00FE44FF">
            <w:pPr>
              <w:spacing w:before="60" w:after="60"/>
              <w:rPr>
                <w:rFonts w:ascii="Times New Roman" w:hAnsi="Times New Roman" w:cs="Times New Roman"/>
                <w:b/>
                <w:sz w:val="20"/>
                <w:szCs w:val="20"/>
              </w:rPr>
            </w:pPr>
          </w:p>
          <w:p w:rsidR="00CC00A9" w:rsidRPr="0031139D" w:rsidRDefault="00CC00A9"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6B5B81" w:rsidRPr="0031139D">
              <w:rPr>
                <w:rFonts w:ascii="Times New Roman" w:hAnsi="Times New Roman" w:cs="Times New Roman"/>
                <w:b/>
                <w:sz w:val="20"/>
                <w:szCs w:val="20"/>
              </w:rPr>
              <w:t>EĞİTİM</w:t>
            </w:r>
          </w:p>
        </w:tc>
      </w:tr>
      <w:tr w:rsidR="006B5B81" w:rsidRPr="0031139D" w:rsidTr="00832621">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D6271F" w:rsidRDefault="006B5B81" w:rsidP="00FE44FF">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257739" w:rsidRDefault="006B5B81" w:rsidP="00FE44FF">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6B5B81" w:rsidRPr="00257739" w:rsidRDefault="006B5B81" w:rsidP="00FE44FF">
            <w:pPr>
              <w:jc w:val="both"/>
              <w:rPr>
                <w:rFonts w:ascii="Times New Roman" w:eastAsia="Times New Roman" w:hAnsi="Times New Roman" w:cs="Times New Roman"/>
                <w:sz w:val="20"/>
                <w:szCs w:val="20"/>
              </w:rPr>
            </w:pPr>
          </w:p>
          <w:p w:rsidR="006B5B81" w:rsidRPr="00257739" w:rsidRDefault="006B5B81" w:rsidP="00FE44FF">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6B5B81" w:rsidRPr="00257739" w:rsidRDefault="006B5B81" w:rsidP="00FE44FF">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6B5B81" w:rsidRPr="00257739" w:rsidRDefault="006B5B81" w:rsidP="00FE44FF">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Salgın hastalık </w:t>
            </w:r>
            <w:r w:rsidR="00D006AF" w:rsidRPr="00257739">
              <w:rPr>
                <w:rFonts w:ascii="Times New Roman" w:eastAsia="Times New Roman" w:hAnsi="Times New Roman" w:cs="Times New Roman"/>
                <w:sz w:val="20"/>
                <w:szCs w:val="20"/>
              </w:rPr>
              <w:t xml:space="preserve">ve enfeksiyon </w:t>
            </w:r>
            <w:r w:rsidRPr="00257739">
              <w:rPr>
                <w:rFonts w:ascii="Times New Roman" w:eastAsia="Times New Roman" w:hAnsi="Times New Roman" w:cs="Times New Roman"/>
                <w:sz w:val="20"/>
                <w:szCs w:val="20"/>
              </w:rPr>
              <w:t>belirtileri ve yayılımı hakkında:</w:t>
            </w:r>
          </w:p>
          <w:p w:rsidR="006B5B81" w:rsidRPr="00257739" w:rsidRDefault="006B5B81" w:rsidP="00FE44FF">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6B5B81" w:rsidRPr="00257739" w:rsidRDefault="00F7742E" w:rsidP="00FE44FF">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006B5B81" w:rsidRPr="00257739">
              <w:rPr>
                <w:rFonts w:ascii="Times New Roman" w:eastAsia="Times New Roman" w:hAnsi="Times New Roman" w:cs="Times New Roman"/>
                <w:sz w:val="20"/>
                <w:szCs w:val="20"/>
              </w:rPr>
              <w:t>astalığın yayılmaması için yapacakları/yapılacaklar;</w:t>
            </w:r>
          </w:p>
          <w:p w:rsidR="006B5B81" w:rsidRPr="00257739" w:rsidRDefault="006B5B81" w:rsidP="00FE44FF">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Kişisel hijyen, el hijyeni,</w:t>
            </w:r>
          </w:p>
          <w:p w:rsidR="006B5B81" w:rsidRPr="00257739" w:rsidRDefault="006B5B81" w:rsidP="00FE44FF">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6B5B81" w:rsidRPr="0031139D" w:rsidTr="00832621">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D6271F" w:rsidRDefault="006B5B81" w:rsidP="00FE44FF">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6B5B81" w:rsidRPr="0031139D" w:rsidRDefault="006B5B81" w:rsidP="00FE44FF">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6B5B81" w:rsidRPr="0031139D" w:rsidRDefault="006B5B81" w:rsidP="00FE44FF">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6B5B81" w:rsidRPr="0031139D" w:rsidRDefault="006B5B81" w:rsidP="00FE44F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6B5B81" w:rsidRPr="0031139D" w:rsidTr="0050718F">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D6271F" w:rsidRDefault="00F5756B"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2</w:t>
            </w:r>
            <w:r w:rsidR="00D145B3">
              <w:rPr>
                <w:rFonts w:ascii="Times New Roman" w:hAnsi="Times New Roman" w:cs="Times New Roman"/>
                <w:b/>
                <w:sz w:val="20"/>
                <w:szCs w:val="20"/>
              </w:rPr>
              <w:t xml:space="preserve"> </w:t>
            </w:r>
            <w:r w:rsidR="006B5B81" w:rsidRPr="00D6271F">
              <w:rPr>
                <w:rFonts w:ascii="Times New Roman" w:hAnsi="Times New Roman" w:cs="Times New Roman"/>
                <w:b/>
                <w:sz w:val="20"/>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50718F">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6B5B81" w:rsidRPr="0031139D" w:rsidTr="00832621">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4) </w:t>
            </w:r>
            <w:r w:rsidR="006B5B81" w:rsidRPr="0031139D">
              <w:rPr>
                <w:rFonts w:ascii="Times New Roman" w:hAnsi="Times New Roman" w:cs="Times New Roman"/>
                <w:b/>
                <w:sz w:val="20"/>
                <w:szCs w:val="20"/>
              </w:rPr>
              <w:t>ATIK YÖNETİMİ</w:t>
            </w:r>
          </w:p>
        </w:tc>
      </w:tr>
      <w:tr w:rsidR="006B5B81" w:rsidRPr="0031139D" w:rsidTr="00832621">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w:t>
            </w:r>
            <w:r w:rsidR="003C14CC">
              <w:rPr>
                <w:rFonts w:ascii="Times New Roman" w:hAnsi="Times New Roman" w:cs="Times New Roman"/>
                <w:b/>
                <w:bCs/>
                <w:sz w:val="18"/>
              </w:rPr>
              <w:t xml:space="preserve"> </w:t>
            </w:r>
            <w:r w:rsidRPr="00CE1987">
              <w:rPr>
                <w:rFonts w:ascii="Times New Roman" w:hAnsi="Times New Roman" w:cs="Times New Roman"/>
                <w:b/>
                <w:bCs/>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257739" w:rsidRDefault="006B5B81" w:rsidP="0050718F">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6B5B81" w:rsidRPr="00257739" w:rsidRDefault="006B5B81" w:rsidP="0050718F">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Sağlık otoritelerince </w:t>
            </w:r>
            <w:r w:rsidR="00832621" w:rsidRPr="00257739">
              <w:rPr>
                <w:rFonts w:ascii="Times New Roman" w:eastAsia="Times New Roman" w:hAnsi="Times New Roman" w:cs="Times New Roman"/>
                <w:sz w:val="20"/>
                <w:szCs w:val="20"/>
              </w:rPr>
              <w:t xml:space="preserve">belirlenmesi halinde </w:t>
            </w:r>
            <w:r w:rsidRPr="00257739">
              <w:rPr>
                <w:rFonts w:ascii="Times New Roman" w:eastAsia="Times New Roman" w:hAnsi="Times New Roman" w:cs="Times New Roman"/>
                <w:sz w:val="20"/>
                <w:szCs w:val="20"/>
              </w:rPr>
              <w:t>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50718F">
        <w:trPr>
          <w:trHeight w:val="83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Style w:val="ListeParagraf"/>
              <w:spacing w:before="40" w:line="312" w:lineRule="auto"/>
              <w:ind w:left="0" w:right="60"/>
              <w:jc w:val="center"/>
              <w:rPr>
                <w:rFonts w:ascii="Times New Roman" w:hAnsi="Times New Roman" w:cs="Times New Roman"/>
                <w:b/>
                <w:bCs/>
                <w:sz w:val="18"/>
              </w:rPr>
            </w:pPr>
          </w:p>
          <w:p w:rsidR="006B5B81" w:rsidRPr="00CE1987" w:rsidRDefault="006B5B81" w:rsidP="0050718F">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w:t>
            </w:r>
            <w:r w:rsidR="003C14CC">
              <w:rPr>
                <w:rFonts w:ascii="Times New Roman" w:hAnsi="Times New Roman" w:cs="Times New Roman"/>
                <w:b/>
                <w:bCs/>
                <w:sz w:val="18"/>
              </w:rPr>
              <w:t xml:space="preserve"> </w:t>
            </w:r>
            <w:r w:rsidRPr="00CE1987">
              <w:rPr>
                <w:rFonts w:ascii="Times New Roman" w:hAnsi="Times New Roman" w:cs="Times New Roman"/>
                <w:b/>
                <w:bCs/>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50718F">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3C14CC">
            <w:pPr>
              <w:jc w:val="center"/>
              <w:rPr>
                <w:rFonts w:ascii="Times New Roman" w:hAnsi="Times New Roman" w:cs="Times New Roman"/>
                <w:b/>
                <w:sz w:val="18"/>
                <w:highlight w:val="yellow"/>
              </w:rPr>
            </w:pPr>
            <w:r w:rsidRPr="00CE1987">
              <w:rPr>
                <w:rFonts w:ascii="Times New Roman" w:hAnsi="Times New Roman" w:cs="Times New Roman"/>
                <w:b/>
                <w:sz w:val="18"/>
              </w:rPr>
              <w:t>3</w:t>
            </w:r>
            <w:r w:rsidR="003C14CC">
              <w:rPr>
                <w:rFonts w:ascii="Times New Roman" w:hAnsi="Times New Roman" w:cs="Times New Roman"/>
                <w:b/>
                <w:sz w:val="18"/>
              </w:rPr>
              <w:t xml:space="preserve"> (</w:t>
            </w:r>
            <w:r w:rsidRPr="00CE1987">
              <w:rPr>
                <w:rFonts w:ascii="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50718F">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sidR="00F5756B">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w:t>
            </w:r>
            <w:r w:rsidR="003C14CC">
              <w:rPr>
                <w:rFonts w:ascii="Times New Roman" w:hAnsi="Times New Roman" w:cs="Times New Roman"/>
                <w:b/>
                <w:bCs/>
                <w:sz w:val="18"/>
              </w:rPr>
              <w:t xml:space="preserve"> </w:t>
            </w:r>
            <w:r w:rsidRPr="00CE1987">
              <w:rPr>
                <w:rFonts w:ascii="Times New Roman" w:hAnsi="Times New Roman" w:cs="Times New Roman"/>
                <w:b/>
                <w:bCs/>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50718F">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sidR="00F5756B">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w:t>
            </w:r>
            <w:r w:rsidR="003C14CC">
              <w:rPr>
                <w:rFonts w:ascii="Times New Roman" w:hAnsi="Times New Roman" w:cs="Times New Roman"/>
                <w:b/>
                <w:sz w:val="18"/>
                <w:szCs w:val="20"/>
              </w:rPr>
              <w:t xml:space="preserve"> </w:t>
            </w:r>
            <w:r w:rsidRPr="00CE1987">
              <w:rPr>
                <w:rFonts w:ascii="Times New Roman" w:hAnsi="Times New Roman" w:cs="Times New Roman"/>
                <w:b/>
                <w:sz w:val="18"/>
                <w:szCs w:val="20"/>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50718F" w:rsidRDefault="006B5B81" w:rsidP="0050718F">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5) </w:t>
            </w:r>
            <w:r w:rsidR="006B5B81" w:rsidRPr="0031139D">
              <w:rPr>
                <w:rFonts w:ascii="Times New Roman" w:hAnsi="Times New Roman" w:cs="Times New Roman"/>
                <w:b/>
                <w:sz w:val="20"/>
                <w:szCs w:val="20"/>
              </w:rPr>
              <w:t>KURULUŞ GİRİŞİ, GÜVENLİK/DANIŞMA</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F5756B" w:rsidP="00FE44FF">
            <w:pPr>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w:t>
            </w:r>
            <w:r w:rsidR="003C14CC">
              <w:rPr>
                <w:rFonts w:ascii="Times New Roman" w:eastAsia="Times New Roman" w:hAnsi="Times New Roman" w:cs="Times New Roman"/>
                <w:b/>
                <w:sz w:val="18"/>
                <w:szCs w:val="20"/>
              </w:rPr>
              <w:t xml:space="preserve"> </w:t>
            </w:r>
            <w:r w:rsidR="006B5B81" w:rsidRPr="00CE1987">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0E2790" w:rsidRDefault="00D57185" w:rsidP="00D57185">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00CB705C" w:rsidRPr="000E2790">
              <w:rPr>
                <w:rFonts w:ascii="Times New Roman" w:eastAsia="Times New Roman" w:hAnsi="Times New Roman" w:cs="Times New Roman"/>
                <w:sz w:val="20"/>
                <w:szCs w:val="20"/>
              </w:rPr>
              <w:t xml:space="preserve"> enfeksiyon, temizlik ve hijyenle ilgili giriş kuralları </w:t>
            </w:r>
            <w:r w:rsidR="006B5B81" w:rsidRPr="00D57185">
              <w:rPr>
                <w:rFonts w:ascii="Times New Roman" w:eastAsia="Times New Roman" w:hAnsi="Times New Roman" w:cs="Times New Roman"/>
                <w:sz w:val="20"/>
                <w:szCs w:val="20"/>
              </w:rPr>
              <w:t>belirlenmiş ve uygulanmakta mı?</w:t>
            </w:r>
            <w:r w:rsidR="006B5B81"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F5756B" w:rsidP="00FE44FF">
            <w:pPr>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2</w:t>
            </w:r>
            <w:r w:rsidR="003C14CC">
              <w:rPr>
                <w:rFonts w:ascii="Times New Roman" w:eastAsia="Times New Roman" w:hAnsi="Times New Roman" w:cs="Times New Roman"/>
                <w:b/>
                <w:sz w:val="18"/>
                <w:szCs w:val="20"/>
              </w:rPr>
              <w:t xml:space="preserve"> </w:t>
            </w:r>
            <w:r w:rsidR="006B5B81" w:rsidRPr="00CE1987">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0E2790" w:rsidRDefault="006B5B81" w:rsidP="001E44BC">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r w:rsidR="00526454">
              <w:rPr>
                <w:rFonts w:ascii="Times New Roman" w:eastAsia="Times New Roman" w:hAnsi="Times New Roman" w:cs="Times New Roman"/>
                <w:sz w:val="20"/>
                <w:szCs w:val="20"/>
              </w:rPr>
              <w:t>hijyen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F5756B" w:rsidP="00F5756B">
            <w:pPr>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3</w:t>
            </w:r>
            <w:r w:rsidR="003C14CC">
              <w:rPr>
                <w:rFonts w:ascii="Times New Roman" w:eastAsia="Times New Roman" w:hAnsi="Times New Roman" w:cs="Times New Roman"/>
                <w:b/>
                <w:sz w:val="18"/>
                <w:szCs w:val="20"/>
              </w:rPr>
              <w:t xml:space="preserve"> </w:t>
            </w:r>
            <w:r>
              <w:rPr>
                <w:rFonts w:ascii="Times New Roman" w:eastAsia="Times New Roman" w:hAnsi="Times New Roman" w:cs="Times New Roman"/>
                <w:b/>
                <w:sz w:val="18"/>
                <w:szCs w:val="20"/>
              </w:rPr>
              <w:t>(</w:t>
            </w:r>
            <w:r w:rsidR="006B5B81" w:rsidRPr="00CE1987">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56B03" w:rsidRPr="000E2790" w:rsidRDefault="00956B03" w:rsidP="00FE44FF">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Güvenlik personeli,</w:t>
            </w:r>
            <w:r w:rsidR="006B5B81" w:rsidRPr="000E2790">
              <w:rPr>
                <w:rFonts w:ascii="Times New Roman" w:eastAsia="Times New Roman" w:hAnsi="Times New Roman" w:cs="Times New Roman"/>
                <w:sz w:val="20"/>
                <w:szCs w:val="20"/>
              </w:rPr>
              <w:t xml:space="preserve"> </w:t>
            </w:r>
            <w:r w:rsidR="001E44BC" w:rsidRPr="001E44BC">
              <w:rPr>
                <w:rFonts w:ascii="Times New Roman" w:eastAsia="Times New Roman" w:hAnsi="Times New Roman" w:cs="Times New Roman"/>
                <w:sz w:val="20"/>
                <w:szCs w:val="20"/>
              </w:rPr>
              <w:t xml:space="preserve">hijyen ve enfeksiyon riskleri doğrultusunda oluşturulan </w:t>
            </w:r>
            <w:r w:rsidRPr="000E2790">
              <w:rPr>
                <w:rFonts w:ascii="Times New Roman" w:eastAsia="Times New Roman" w:hAnsi="Times New Roman" w:cs="Times New Roman"/>
                <w:sz w:val="20"/>
                <w:szCs w:val="20"/>
              </w:rPr>
              <w:t>giriş kurallarına uyulmasını sağlıyor mu?</w:t>
            </w:r>
          </w:p>
          <w:p w:rsidR="006B5B81" w:rsidRPr="000E2790" w:rsidRDefault="006B5B81" w:rsidP="001E44BC">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r w:rsidR="001E44BC" w:rsidRPr="001E44BC">
              <w:rPr>
                <w:rFonts w:ascii="Times New Roman" w:eastAsia="Times New Roman" w:hAnsi="Times New Roman" w:cs="Times New Roman"/>
                <w:sz w:val="20"/>
                <w:szCs w:val="20"/>
              </w:rPr>
              <w:t>hijyen ve enfeksiyon risk</w:t>
            </w:r>
            <w:r w:rsidR="001E44BC">
              <w:rPr>
                <w:rFonts w:ascii="Times New Roman" w:eastAsia="Times New Roman" w:hAnsi="Times New Roman" w:cs="Times New Roman"/>
                <w:sz w:val="20"/>
                <w:szCs w:val="20"/>
              </w:rPr>
              <w:t xml:space="preserve"> yönetim ilkelerine uygun olarak</w:t>
            </w:r>
            <w:r w:rsidR="00956B03" w:rsidRPr="000E2790">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 xml:space="preserve">kişisel koruyucu </w:t>
            </w:r>
            <w:r w:rsidRPr="000E2790">
              <w:rPr>
                <w:rFonts w:ascii="Times New Roman" w:eastAsia="Times New Roman" w:hAnsi="Times New Roman" w:cs="Times New Roman"/>
                <w:sz w:val="20"/>
                <w:szCs w:val="20"/>
              </w:rPr>
              <w:lastRenderedPageBreak/>
              <w:t>önlemler için gerekli kişiye özel</w:t>
            </w:r>
            <w:r w:rsidR="001E44BC">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F5756B" w:rsidP="00FE44FF">
            <w:pPr>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4</w:t>
            </w:r>
            <w:r w:rsidR="003C14CC">
              <w:rPr>
                <w:rFonts w:ascii="Times New Roman" w:eastAsia="Times New Roman" w:hAnsi="Times New Roman" w:cs="Times New Roman"/>
                <w:b/>
                <w:sz w:val="18"/>
                <w:szCs w:val="20"/>
              </w:rPr>
              <w:t xml:space="preserve"> </w:t>
            </w:r>
            <w:r w:rsidR="006B5B81" w:rsidRPr="00CE1987">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0E2790" w:rsidRDefault="006B5B81" w:rsidP="00042617">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w:t>
            </w:r>
            <w:r w:rsidR="00956B03" w:rsidRPr="000E2790">
              <w:rPr>
                <w:rFonts w:ascii="Times New Roman" w:eastAsia="Times New Roman" w:hAnsi="Times New Roman" w:cs="Times New Roman"/>
                <w:sz w:val="20"/>
                <w:szCs w:val="20"/>
              </w:rPr>
              <w:t xml:space="preserve">temizlik/hijyeni </w:t>
            </w:r>
            <w:r w:rsidR="00042617">
              <w:rPr>
                <w:rFonts w:ascii="Times New Roman" w:eastAsia="Times New Roman" w:hAnsi="Times New Roman" w:cs="Times New Roman"/>
                <w:sz w:val="20"/>
                <w:szCs w:val="20"/>
              </w:rPr>
              <w:t>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F5756B" w:rsidP="00FE44FF">
            <w:pPr>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5</w:t>
            </w:r>
            <w:r w:rsidR="003C14CC">
              <w:rPr>
                <w:rFonts w:ascii="Times New Roman" w:eastAsia="Times New Roman" w:hAnsi="Times New Roman" w:cs="Times New Roman"/>
                <w:b/>
                <w:sz w:val="18"/>
                <w:szCs w:val="20"/>
              </w:rPr>
              <w:t xml:space="preserve"> </w:t>
            </w:r>
            <w:r w:rsidR="006B5B81" w:rsidRPr="00CE1987">
              <w:rPr>
                <w:rFonts w:ascii="Times New Roman" w:eastAsia="Times New Roman" w:hAnsi="Times New Roman" w:cs="Times New Roman"/>
                <w:b/>
                <w:sz w:val="18"/>
                <w:szCs w:val="20"/>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0E2790" w:rsidRDefault="00F5756B" w:rsidP="000E2790">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006B5B81" w:rsidRPr="000E2790">
              <w:rPr>
                <w:rFonts w:ascii="Times New Roman" w:eastAsia="Times New Roman" w:hAnsi="Times New Roman" w:cs="Times New Roman"/>
                <w:sz w:val="20"/>
                <w:szCs w:val="20"/>
              </w:rPr>
              <w:t xml:space="preserve">çıkış ile ilgili </w:t>
            </w:r>
            <w:r w:rsidR="002474EA" w:rsidRPr="002474EA">
              <w:rPr>
                <w:rFonts w:ascii="Times New Roman" w:eastAsia="Times New Roman" w:hAnsi="Times New Roman" w:cs="Times New Roman"/>
                <w:sz w:val="20"/>
                <w:szCs w:val="20"/>
              </w:rPr>
              <w:t xml:space="preserve">hijyen ve enfeksiyon riskleri doğrultusunda </w:t>
            </w:r>
            <w:r w:rsidR="006B5B81"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w:t>
            </w:r>
            <w:r w:rsidR="003C14CC">
              <w:rPr>
                <w:rFonts w:ascii="Times New Roman" w:eastAsia="Times New Roman" w:hAnsi="Times New Roman" w:cs="Times New Roman"/>
                <w:b/>
                <w:sz w:val="18"/>
              </w:rPr>
              <w:t xml:space="preserve"> </w:t>
            </w:r>
            <w:r w:rsidRPr="00CE1987">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0E2790" w:rsidRDefault="006B5B81" w:rsidP="00FE44FF">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002474EA" w:rsidRPr="002474EA">
              <w:rPr>
                <w:rFonts w:ascii="Times New Roman" w:eastAsia="Times New Roman" w:hAnsi="Times New Roman" w:cs="Times New Roman"/>
                <w:sz w:val="20"/>
                <w:szCs w:val="20"/>
              </w:rPr>
              <w:t xml:space="preserve">temizlik/hijyeni ile ilgili yöntem “Hijyen ve </w:t>
            </w:r>
            <w:r w:rsidR="000B71BD" w:rsidRPr="002474EA">
              <w:rPr>
                <w:rFonts w:ascii="Times New Roman" w:eastAsia="Times New Roman" w:hAnsi="Times New Roman" w:cs="Times New Roman"/>
                <w:sz w:val="20"/>
                <w:szCs w:val="20"/>
              </w:rPr>
              <w:t>Sanitasyon Planında</w:t>
            </w:r>
            <w:r w:rsidR="002474EA" w:rsidRPr="002474EA">
              <w:rPr>
                <w:rFonts w:ascii="Times New Roman" w:eastAsia="Times New Roman" w:hAnsi="Times New Roman" w:cs="Times New Roman"/>
                <w:sz w:val="20"/>
                <w:szCs w:val="20"/>
              </w:rPr>
              <w:t>”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0E2790">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w:t>
            </w:r>
            <w:r w:rsidR="003C14CC">
              <w:rPr>
                <w:rFonts w:ascii="Times New Roman" w:eastAsia="Times New Roman" w:hAnsi="Times New Roman" w:cs="Times New Roman"/>
                <w:b/>
                <w:sz w:val="18"/>
              </w:rPr>
              <w:t xml:space="preserve"> </w:t>
            </w:r>
            <w:r w:rsidRPr="00CE1987">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0E2790" w:rsidRDefault="00A327B6" w:rsidP="000E2790">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w:t>
            </w:r>
            <w:r w:rsidR="003C14CC">
              <w:rPr>
                <w:rFonts w:ascii="Times New Roman" w:eastAsia="Times New Roman" w:hAnsi="Times New Roman" w:cs="Times New Roman"/>
                <w:b/>
                <w:sz w:val="18"/>
              </w:rPr>
              <w:t xml:space="preserve"> </w:t>
            </w:r>
            <w:r w:rsidRPr="00CE1987">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6B5B81" w:rsidP="00EB626C">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sidR="00F5756B">
              <w:rPr>
                <w:rFonts w:ascii="Times New Roman" w:eastAsia="Times New Roman" w:hAnsi="Times New Roman" w:cs="Times New Roman"/>
                <w:sz w:val="20"/>
                <w:szCs w:val="20"/>
              </w:rPr>
              <w:t>kuruluşa giriş/</w:t>
            </w:r>
            <w:r w:rsidR="00EB626C" w:rsidRPr="00EB626C">
              <w:rPr>
                <w:rFonts w:ascii="Times New Roman" w:eastAsia="Times New Roman" w:hAnsi="Times New Roman" w:cs="Times New Roman"/>
                <w:sz w:val="20"/>
                <w:szCs w:val="20"/>
              </w:rPr>
              <w:t xml:space="preserve">çıkış ile ilgili hijyen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w:t>
            </w:r>
            <w:r w:rsidR="003C14CC">
              <w:rPr>
                <w:rFonts w:ascii="Times New Roman" w:eastAsia="Times New Roman" w:hAnsi="Times New Roman" w:cs="Times New Roman"/>
                <w:b/>
                <w:sz w:val="18"/>
              </w:rPr>
              <w:t xml:space="preserve"> </w:t>
            </w:r>
            <w:r w:rsidRPr="00CE1987">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6B5B81" w:rsidP="000B71BD">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r w:rsidR="000B71BD" w:rsidRPr="000B71BD">
              <w:rPr>
                <w:rFonts w:ascii="Times New Roman" w:eastAsia="Times New Roman" w:hAnsi="Times New Roman" w:cs="Times New Roman"/>
                <w:sz w:val="20"/>
                <w:szCs w:val="20"/>
              </w:rPr>
              <w:t xml:space="preserve">hijyen ve enfeksiyon riskleri doğrultusunda </w:t>
            </w:r>
            <w:r w:rsidRPr="006E3AE2">
              <w:rPr>
                <w:rFonts w:ascii="Times New Roman" w:eastAsia="Times New Roman" w:hAnsi="Times New Roman" w:cs="Times New Roman"/>
                <w:sz w:val="20"/>
                <w:szCs w:val="20"/>
              </w:rPr>
              <w:t xml:space="preserve">tüm önlemler </w:t>
            </w:r>
            <w:r w:rsidR="000B71BD">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ve gerekli KKD’ler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w:t>
            </w:r>
            <w:r w:rsidR="003C14CC">
              <w:rPr>
                <w:rFonts w:ascii="Times New Roman" w:eastAsia="Times New Roman" w:hAnsi="Times New Roman" w:cs="Times New Roman"/>
                <w:b/>
                <w:sz w:val="18"/>
              </w:rPr>
              <w:t xml:space="preserve"> </w:t>
            </w:r>
            <w:r w:rsidRPr="00CE1987">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6E3AE2" w:rsidRDefault="000B71BD" w:rsidP="000B71BD">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006B5B81"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006B5B81"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006B5B81"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6E3AE2" w:rsidRDefault="006B5B81" w:rsidP="00FE44FF">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6B5B81" w:rsidRPr="006E3AE2" w:rsidRDefault="006B5B81" w:rsidP="00FE44F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6E3AE2" w:rsidRDefault="006B5B81" w:rsidP="00F5756B">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sidR="00F5756B">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sidR="00D145B3">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w:t>
            </w:r>
            <w:r w:rsidR="008F56F9" w:rsidRPr="006E3AE2">
              <w:rPr>
                <w:rFonts w:ascii="Times New Roman" w:eastAsia="Times New Roman" w:hAnsi="Times New Roman" w:cs="Times New Roman"/>
                <w:sz w:val="20"/>
                <w:szCs w:val="20"/>
              </w:rPr>
              <w:t xml:space="preserve">hijyenik olması </w:t>
            </w:r>
            <w:r w:rsidR="00DB7590">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6E3AE2">
        <w:trPr>
          <w:trHeight w:val="6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jc w:val="center"/>
              <w:rPr>
                <w:rFonts w:ascii="Times New Roman" w:hAnsi="Times New Roman" w:cs="Times New Roman"/>
                <w:b/>
                <w:sz w:val="18"/>
                <w:szCs w:val="20"/>
              </w:rPr>
            </w:pPr>
            <w:r w:rsidRPr="00CE1987">
              <w:rPr>
                <w:rFonts w:ascii="Times New Roman" w:hAnsi="Times New Roman" w:cs="Times New Roman"/>
                <w:b/>
                <w:sz w:val="18"/>
                <w:szCs w:val="20"/>
              </w:rPr>
              <w:t>11</w:t>
            </w:r>
            <w:r w:rsidR="003C14CC">
              <w:rPr>
                <w:rFonts w:ascii="Times New Roman" w:hAnsi="Times New Roman" w:cs="Times New Roman"/>
                <w:b/>
                <w:sz w:val="18"/>
                <w:szCs w:val="20"/>
              </w:rPr>
              <w:t xml:space="preserve"> </w:t>
            </w:r>
            <w:r w:rsidRPr="00CE1987">
              <w:rPr>
                <w:rFonts w:ascii="Times New Roman" w:hAnsi="Times New Roman" w:cs="Times New Roman"/>
                <w:b/>
                <w:sz w:val="18"/>
                <w:szCs w:val="20"/>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6E3AE2">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B5B81" w:rsidRPr="0031139D" w:rsidTr="00832621">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w:t>
            </w:r>
            <w:r w:rsidR="003C14CC">
              <w:rPr>
                <w:rFonts w:ascii="Times New Roman" w:eastAsia="Times New Roman" w:hAnsi="Times New Roman" w:cs="Times New Roman"/>
                <w:b/>
                <w:sz w:val="18"/>
                <w:szCs w:val="20"/>
              </w:rPr>
              <w:t xml:space="preserve"> </w:t>
            </w:r>
            <w:r w:rsidRPr="00CE1987">
              <w:rPr>
                <w:rFonts w:ascii="Times New Roman" w:eastAsia="Times New Roman" w:hAnsi="Times New Roman" w:cs="Times New Roman"/>
                <w:b/>
                <w:sz w:val="18"/>
                <w:szCs w:val="20"/>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6E3AE2">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w:t>
            </w:r>
            <w:r w:rsidR="003C14CC">
              <w:rPr>
                <w:rFonts w:ascii="Times New Roman" w:eastAsia="Times New Roman" w:hAnsi="Times New Roman" w:cs="Times New Roman"/>
                <w:b/>
                <w:sz w:val="18"/>
                <w:szCs w:val="20"/>
              </w:rPr>
              <w:t xml:space="preserve"> </w:t>
            </w:r>
            <w:r w:rsidRPr="00CE1987">
              <w:rPr>
                <w:rFonts w:ascii="Times New Roman" w:eastAsia="Times New Roman" w:hAnsi="Times New Roman" w:cs="Times New Roman"/>
                <w:b/>
                <w:sz w:val="18"/>
                <w:szCs w:val="20"/>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6E3AE2">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22BCB" w:rsidRPr="0031139D" w:rsidTr="00832621">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6) </w:t>
            </w:r>
            <w:r w:rsidRPr="0031139D">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jc w:val="center"/>
              <w:rPr>
                <w:rFonts w:ascii="Times New Roman" w:hAnsi="Times New Roman" w:cs="Times New Roman"/>
                <w:b/>
                <w:sz w:val="20"/>
                <w:szCs w:val="20"/>
              </w:rPr>
            </w:pPr>
          </w:p>
        </w:tc>
      </w:tr>
      <w:tr w:rsidR="006B5B81" w:rsidRPr="0031139D" w:rsidTr="00832621">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w:t>
            </w:r>
            <w:r w:rsidR="003C14CC">
              <w:rPr>
                <w:rFonts w:ascii="Times New Roman" w:eastAsia="Times New Roman" w:hAnsi="Times New Roman" w:cs="Times New Roman"/>
                <w:b/>
                <w:sz w:val="18"/>
                <w:szCs w:val="20"/>
              </w:rPr>
              <w:t xml:space="preserve"> </w:t>
            </w:r>
            <w:r w:rsidR="006B5B81" w:rsidRPr="00CE1987">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6E3AE2">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w:t>
            </w:r>
            <w:r w:rsidR="00E30C13" w:rsidRPr="006E3AE2">
              <w:rPr>
                <w:rFonts w:ascii="Times New Roman" w:eastAsia="Times New Roman" w:hAnsi="Times New Roman" w:cs="Times New Roman"/>
                <w:sz w:val="20"/>
                <w:szCs w:val="20"/>
              </w:rPr>
              <w:t>e alanı/Lobi’nin oturma düzeni</w:t>
            </w:r>
            <w:r w:rsidR="00F7742E">
              <w:rPr>
                <w:rFonts w:ascii="Times New Roman" w:eastAsia="Times New Roman" w:hAnsi="Times New Roman" w:cs="Times New Roman"/>
                <w:sz w:val="20"/>
                <w:szCs w:val="20"/>
              </w:rPr>
              <w:t>,</w:t>
            </w:r>
            <w:r w:rsidR="00E30C13"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keepNext/>
              <w:pBdr>
                <w:top w:val="nil"/>
                <w:left w:val="nil"/>
                <w:bottom w:val="nil"/>
                <w:right w:val="nil"/>
                <w:between w:val="nil"/>
              </w:pBd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2</w:t>
            </w:r>
            <w:r w:rsidR="003C14CC">
              <w:rPr>
                <w:rFonts w:ascii="Times New Roman" w:eastAsia="Times New Roman" w:hAnsi="Times New Roman" w:cs="Times New Roman"/>
                <w:b/>
                <w:sz w:val="18"/>
                <w:szCs w:val="20"/>
              </w:rPr>
              <w:t xml:space="preserve"> </w:t>
            </w:r>
            <w:r w:rsidR="006B5B81" w:rsidRPr="00CE1987">
              <w:rPr>
                <w:rFonts w:ascii="Times New Roman" w:eastAsia="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30C13" w:rsidRPr="00E30C13" w:rsidRDefault="00E30C13" w:rsidP="00F43302">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 xml:space="preserve">El hijyeni sağlama imkânları </w:t>
            </w:r>
            <w:r w:rsidR="00F43302" w:rsidRPr="00EF44EC">
              <w:rPr>
                <w:rFonts w:ascii="Times New Roman" w:eastAsia="Times New Roman" w:hAnsi="Times New Roman" w:cs="Times New Roman"/>
                <w:sz w:val="20"/>
                <w:szCs w:val="20"/>
              </w:rPr>
              <w:t>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7075BD">
        <w:trPr>
          <w:trHeight w:val="74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pBdr>
                <w:top w:val="nil"/>
                <w:left w:val="nil"/>
                <w:bottom w:val="nil"/>
                <w:right w:val="nil"/>
                <w:between w:val="nil"/>
              </w:pBdr>
              <w:spacing w:before="240"/>
              <w:jc w:val="center"/>
              <w:rPr>
                <w:rFonts w:ascii="Times New Roman" w:hAnsi="Times New Roman" w:cs="Times New Roman"/>
                <w:b/>
                <w:sz w:val="18"/>
                <w:szCs w:val="20"/>
              </w:rPr>
            </w:pPr>
            <w:r>
              <w:rPr>
                <w:rFonts w:ascii="Times New Roman" w:hAnsi="Times New Roman" w:cs="Times New Roman"/>
                <w:b/>
                <w:sz w:val="18"/>
                <w:szCs w:val="20"/>
              </w:rPr>
              <w:t>3</w:t>
            </w:r>
            <w:r w:rsidR="003C14CC">
              <w:rPr>
                <w:rFonts w:ascii="Times New Roman" w:hAnsi="Times New Roman" w:cs="Times New Roman"/>
                <w:b/>
                <w:sz w:val="18"/>
                <w:szCs w:val="20"/>
              </w:rPr>
              <w:t xml:space="preserve"> </w:t>
            </w:r>
            <w:r w:rsidR="006B5B81" w:rsidRPr="00CE1987">
              <w:rPr>
                <w:rFonts w:ascii="Times New Roman" w:hAnsi="Times New Roman" w:cs="Times New Roman"/>
                <w:b/>
                <w:sz w:val="18"/>
                <w:szCs w:val="20"/>
              </w:rPr>
              <w:t>(BU)</w:t>
            </w:r>
          </w:p>
        </w:tc>
        <w:tc>
          <w:tcPr>
            <w:tcW w:w="4536" w:type="dxa"/>
            <w:tcBorders>
              <w:top w:val="single" w:sz="4" w:space="0" w:color="000000"/>
              <w:left w:val="single" w:sz="4" w:space="0" w:color="000000"/>
              <w:bottom w:val="single" w:sz="4" w:space="0" w:color="000000"/>
              <w:right w:val="single" w:sz="4" w:space="0" w:color="000000"/>
            </w:tcBorders>
          </w:tcPr>
          <w:p w:rsidR="006B5B81" w:rsidRPr="006E3AE2" w:rsidRDefault="006B5B81" w:rsidP="00F7742E">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00F7742E"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w:t>
            </w:r>
            <w:r w:rsidR="00F43302" w:rsidRPr="006E3AE2">
              <w:rPr>
                <w:rFonts w:ascii="Times New Roman" w:eastAsia="Times New Roman" w:hAnsi="Times New Roman" w:cs="Times New Roman"/>
                <w:sz w:val="20"/>
                <w:szCs w:val="20"/>
              </w:rPr>
              <w:t xml:space="preserve">hijyen uygulamaları </w:t>
            </w:r>
            <w:r w:rsidR="00F7742E">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50718F">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spacing w:before="60" w:after="60"/>
              <w:jc w:val="center"/>
              <w:rPr>
                <w:rFonts w:ascii="Times New Roman" w:hAnsi="Times New Roman" w:cs="Times New Roman"/>
                <w:sz w:val="18"/>
                <w:szCs w:val="20"/>
              </w:rPr>
            </w:pPr>
            <w:r>
              <w:rPr>
                <w:rFonts w:ascii="Times New Roman" w:hAnsi="Times New Roman" w:cs="Times New Roman"/>
                <w:b/>
                <w:sz w:val="18"/>
              </w:rPr>
              <w:t>4</w:t>
            </w:r>
            <w:r w:rsidR="003C14CC">
              <w:rPr>
                <w:rFonts w:ascii="Times New Roman" w:hAnsi="Times New Roman" w:cs="Times New Roman"/>
                <w:b/>
                <w:sz w:val="18"/>
              </w:rPr>
              <w:t xml:space="preserve"> </w:t>
            </w:r>
            <w:r w:rsidR="006B5B81" w:rsidRPr="00CE1987">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964BD5" w:rsidP="00964BD5">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r w:rsidRPr="00964BD5">
              <w:rPr>
                <w:rFonts w:ascii="Times New Roman" w:hAnsi="Times New Roman" w:cs="Times New Roman"/>
                <w:sz w:val="20"/>
                <w:szCs w:val="20"/>
              </w:rPr>
              <w:t xml:space="preserve">hijyen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006B5B81"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7) </w:t>
            </w:r>
            <w:r w:rsidR="006B5B81" w:rsidRPr="0031139D">
              <w:rPr>
                <w:rFonts w:ascii="Times New Roman" w:hAnsi="Times New Roman" w:cs="Times New Roman"/>
                <w:b/>
                <w:sz w:val="20"/>
                <w:szCs w:val="20"/>
              </w:rPr>
              <w:t>DERSLİKLER VE ETÜT SALONLARI</w:t>
            </w:r>
          </w:p>
        </w:tc>
      </w:tr>
      <w:tr w:rsidR="006B5B81" w:rsidRPr="0031139D" w:rsidTr="0050718F">
        <w:trPr>
          <w:trHeight w:val="4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hAnsi="Times New Roman" w:cs="Times New Roman"/>
                <w:b/>
                <w:sz w:val="18"/>
                <w:szCs w:val="18"/>
              </w:rPr>
            </w:pPr>
          </w:p>
          <w:p w:rsidR="006B5B81" w:rsidRPr="00CE1987" w:rsidRDefault="00D145B3" w:rsidP="00FE44F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1</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AE4B54" w:rsidP="00155048">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lastRenderedPageBreak/>
              <w:t>2</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1C739D" w:rsidRDefault="001C739D" w:rsidP="00FE44F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6B5B81" w:rsidRPr="0031139D" w:rsidRDefault="0002088E" w:rsidP="0002088E">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006B5B81"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3</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702865">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sidR="001C739D">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B5B81" w:rsidRPr="00CE1987" w:rsidRDefault="00D145B3" w:rsidP="00FE44F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4</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6E3AE2" w:rsidRDefault="006B5B81" w:rsidP="001C739D">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Ortak kullanılan ekipman ve dolaplar</w:t>
            </w:r>
            <w:r w:rsidR="001C739D">
              <w:rPr>
                <w:rFonts w:ascii="Times New Roman" w:hAnsi="Times New Roman" w:cs="Times New Roman"/>
                <w:sz w:val="20"/>
                <w:szCs w:val="20"/>
              </w:rPr>
              <w:t xml:space="preserve"> için </w:t>
            </w:r>
            <w:r w:rsidR="001C739D">
              <w:rPr>
                <w:rFonts w:ascii="Times New Roman" w:eastAsia="Times New Roman" w:hAnsi="Times New Roman" w:cs="Times New Roman"/>
                <w:sz w:val="20"/>
                <w:szCs w:val="20"/>
              </w:rPr>
              <w:t>“Hijyen ve Sanitasyon Planına</w:t>
            </w:r>
            <w:r w:rsidR="001C739D"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sidR="001C739D">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sidR="001C739D">
              <w:rPr>
                <w:rFonts w:ascii="Times New Roman" w:hAnsi="Times New Roman" w:cs="Times New Roman"/>
                <w:sz w:val="20"/>
                <w:szCs w:val="20"/>
              </w:rPr>
              <w:t>şekilde</w:t>
            </w:r>
            <w:r w:rsidR="005A2105" w:rsidRPr="006E3AE2">
              <w:rPr>
                <w:rFonts w:ascii="Times New Roman" w:hAnsi="Times New Roman" w:cs="Times New Roman"/>
                <w:sz w:val="20"/>
                <w:szCs w:val="20"/>
              </w:rPr>
              <w:t xml:space="preserve"> temizlik ve hijyen uygulamaları </w:t>
            </w:r>
            <w:r w:rsidR="001C739D">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6E3AE2" w:rsidRDefault="006B5B81" w:rsidP="006E3AE2">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w:t>
            </w:r>
            <w:r w:rsidR="002367C1" w:rsidRPr="006E3AE2">
              <w:rPr>
                <w:rFonts w:ascii="Times New Roman" w:hAnsi="Times New Roman" w:cs="Times New Roman"/>
                <w:sz w:val="20"/>
                <w:szCs w:val="20"/>
              </w:rPr>
              <w:t>na</w:t>
            </w:r>
            <w:r w:rsidRPr="006E3AE2">
              <w:rPr>
                <w:rFonts w:ascii="Times New Roman" w:hAnsi="Times New Roman" w:cs="Times New Roman"/>
                <w:sz w:val="20"/>
                <w:szCs w:val="20"/>
              </w:rPr>
              <w:t xml:space="preserve"> </w:t>
            </w:r>
            <w:r w:rsidR="002367C1" w:rsidRPr="006E3AE2">
              <w:rPr>
                <w:rFonts w:ascii="Times New Roman" w:hAnsi="Times New Roman" w:cs="Times New Roman"/>
                <w:sz w:val="20"/>
                <w:szCs w:val="20"/>
              </w:rPr>
              <w:t>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pBdr>
                <w:top w:val="nil"/>
                <w:left w:val="nil"/>
                <w:bottom w:val="nil"/>
                <w:right w:val="nil"/>
                <w:between w:val="nil"/>
              </w:pBdr>
              <w:jc w:val="center"/>
              <w:rPr>
                <w:rFonts w:ascii="Times New Roman" w:hAnsi="Times New Roman" w:cs="Times New Roman"/>
                <w:sz w:val="18"/>
                <w:szCs w:val="18"/>
              </w:rPr>
            </w:pPr>
            <w:r>
              <w:rPr>
                <w:rFonts w:ascii="Times New Roman" w:hAnsi="Times New Roman" w:cs="Times New Roman"/>
                <w:b/>
                <w:sz w:val="18"/>
                <w:szCs w:val="18"/>
              </w:rPr>
              <w:t>5</w:t>
            </w:r>
            <w:r w:rsidR="003C14CC">
              <w:rPr>
                <w:rFonts w:ascii="Times New Roman" w:hAnsi="Times New Roman" w:cs="Times New Roman"/>
                <w:b/>
                <w:sz w:val="18"/>
                <w:szCs w:val="18"/>
              </w:rPr>
              <w:t xml:space="preserve"> </w:t>
            </w:r>
            <w:r>
              <w:rPr>
                <w:rFonts w:ascii="Times New Roman" w:hAnsi="Times New Roman" w:cs="Times New Roman"/>
                <w:b/>
                <w:sz w:val="18"/>
                <w:szCs w:val="18"/>
              </w:rPr>
              <w:t>(</w:t>
            </w:r>
            <w:r w:rsidR="006B5B81"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D375BD" w:rsidP="00D375BD">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w:t>
            </w:r>
            <w:r w:rsidR="006B5B81" w:rsidRPr="006E3AE2">
              <w:rPr>
                <w:rFonts w:ascii="Times New Roman" w:hAnsi="Times New Roman" w:cs="Times New Roman"/>
                <w:sz w:val="20"/>
                <w:szCs w:val="20"/>
              </w:rPr>
              <w:t xml:space="preserve"> </w:t>
            </w:r>
            <w:r w:rsidR="00A05F09" w:rsidRPr="006E3AE2">
              <w:rPr>
                <w:rFonts w:ascii="Times New Roman" w:hAnsi="Times New Roman" w:cs="Times New Roman"/>
                <w:sz w:val="20"/>
                <w:szCs w:val="20"/>
              </w:rPr>
              <w:t>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45AE3" w:rsidP="00FE44F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D90DC3" w:rsidP="00D90DC3">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006B5B81" w:rsidRPr="006E3AE2">
              <w:rPr>
                <w:rFonts w:ascii="Times New Roman" w:hAnsi="Times New Roman" w:cs="Times New Roman"/>
                <w:sz w:val="20"/>
                <w:szCs w:val="20"/>
              </w:rPr>
              <w:t>ınıf içinde yapılan aktiviteler</w:t>
            </w:r>
            <w:r w:rsidR="004A0146">
              <w:rPr>
                <w:rFonts w:ascii="Times New Roman" w:hAnsi="Times New Roman" w:cs="Times New Roman"/>
                <w:sz w:val="20"/>
                <w:szCs w:val="20"/>
              </w:rPr>
              <w:t>,</w:t>
            </w:r>
            <w:r w:rsidR="006B5B81" w:rsidRPr="006E3AE2">
              <w:rPr>
                <w:rFonts w:ascii="Times New Roman" w:hAnsi="Times New Roman" w:cs="Times New Roman"/>
                <w:sz w:val="20"/>
                <w:szCs w:val="20"/>
              </w:rPr>
              <w:t xml:space="preserve"> </w:t>
            </w:r>
            <w:r w:rsidRPr="00D90DC3">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45AE3" w:rsidP="00FE44F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0A2BC8" w:rsidP="006E3AE2">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006B5B81"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45AE3" w:rsidP="00FE44F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AF4C0C" w:rsidP="00AF4C0C">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006B5B81" w:rsidRPr="006E3AE2">
              <w:rPr>
                <w:rFonts w:ascii="Times New Roman" w:hAnsi="Times New Roman" w:cs="Times New Roman"/>
                <w:sz w:val="20"/>
                <w:szCs w:val="20"/>
              </w:rPr>
              <w:t xml:space="preserve">, </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987FD9" w:rsidRDefault="00D45AE3" w:rsidP="00FE44F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003C14CC">
              <w:rPr>
                <w:rFonts w:ascii="Times New Roman" w:hAnsi="Times New Roman" w:cs="Times New Roman"/>
                <w:b/>
                <w:sz w:val="18"/>
              </w:rPr>
              <w:t xml:space="preserve"> </w:t>
            </w:r>
            <w:r w:rsidR="006B5B81"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27238B" w:rsidP="0027238B">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006B5B81"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r w:rsidR="006B5B81"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Default="006B5B81" w:rsidP="00FE44FF">
            <w:pPr>
              <w:jc w:val="center"/>
            </w:pPr>
            <w:r w:rsidRPr="004D28D4">
              <w:rPr>
                <w:rFonts w:ascii="Times New Roman" w:hAnsi="Times New Roman" w:cs="Times New Roman"/>
                <w:b/>
                <w:sz w:val="20"/>
                <w:szCs w:val="20"/>
              </w:rPr>
              <w:t>S</w:t>
            </w:r>
          </w:p>
        </w:tc>
      </w:tr>
      <w:tr w:rsidR="00922BCB" w:rsidRPr="0031139D" w:rsidTr="0083262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8) </w:t>
            </w:r>
            <w:r w:rsidRPr="0031139D">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jc w:val="center"/>
              <w:rPr>
                <w:rFonts w:ascii="Times New Roman" w:hAnsi="Times New Roman" w:cs="Times New Roman"/>
                <w:b/>
                <w:sz w:val="20"/>
                <w:szCs w:val="20"/>
              </w:rPr>
            </w:pPr>
          </w:p>
        </w:tc>
      </w:tr>
      <w:tr w:rsidR="006B5B81" w:rsidRPr="0031139D" w:rsidTr="0002088E">
        <w:trPr>
          <w:trHeight w:val="12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pBdr>
                <w:top w:val="nil"/>
                <w:left w:val="nil"/>
                <w:bottom w:val="nil"/>
                <w:right w:val="nil"/>
                <w:between w:val="nil"/>
              </w:pBdr>
              <w:jc w:val="center"/>
              <w:rPr>
                <w:rFonts w:ascii="Times New Roman" w:eastAsia="Times New Roman" w:hAnsi="Times New Roman" w:cs="Times New Roman"/>
                <w:sz w:val="18"/>
                <w:szCs w:val="18"/>
                <w:lang w:bidi="tr-TR"/>
              </w:rPr>
            </w:pPr>
            <w:r>
              <w:rPr>
                <w:rFonts w:ascii="Times New Roman" w:hAnsi="Times New Roman" w:cs="Times New Roman"/>
                <w:b/>
                <w:sz w:val="18"/>
                <w:szCs w:val="18"/>
              </w:rPr>
              <w:t>1</w:t>
            </w:r>
            <w:r w:rsidR="003C14CC">
              <w:rPr>
                <w:rFonts w:ascii="Times New Roman" w:hAnsi="Times New Roman" w:cs="Times New Roman"/>
                <w:b/>
                <w:sz w:val="18"/>
                <w:szCs w:val="18"/>
              </w:rPr>
              <w:t xml:space="preserve"> </w:t>
            </w:r>
            <w:r w:rsidR="006B5B81"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02088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D145B3" w:rsidP="00FE44FF">
            <w:pPr>
              <w:pBdr>
                <w:top w:val="nil"/>
                <w:left w:val="nil"/>
                <w:bottom w:val="nil"/>
                <w:right w:val="nil"/>
                <w:between w:val="nil"/>
              </w:pBdr>
              <w:jc w:val="center"/>
              <w:rPr>
                <w:rFonts w:ascii="Times New Roman" w:eastAsia="Times New Roman" w:hAnsi="Times New Roman" w:cs="Times New Roman"/>
                <w:b/>
                <w:sz w:val="18"/>
                <w:szCs w:val="18"/>
                <w:lang w:bidi="tr-TR"/>
              </w:rPr>
            </w:pPr>
            <w:r>
              <w:rPr>
                <w:rFonts w:ascii="Times New Roman" w:eastAsia="Times New Roman" w:hAnsi="Times New Roman" w:cs="Times New Roman"/>
                <w:b/>
                <w:sz w:val="18"/>
                <w:szCs w:val="18"/>
                <w:lang w:bidi="tr-TR"/>
              </w:rPr>
              <w:t>2</w:t>
            </w:r>
            <w:r w:rsidR="003C14CC">
              <w:rPr>
                <w:rFonts w:ascii="Times New Roman" w:eastAsia="Times New Roman" w:hAnsi="Times New Roman" w:cs="Times New Roman"/>
                <w:b/>
                <w:sz w:val="18"/>
                <w:szCs w:val="18"/>
                <w:lang w:bidi="tr-TR"/>
              </w:rPr>
              <w:t xml:space="preserve"> </w:t>
            </w:r>
            <w:r w:rsidR="006B5B81" w:rsidRPr="00CE1987">
              <w:rPr>
                <w:rFonts w:ascii="Times New Roman" w:eastAsia="Times New Roman" w:hAnsi="Times New Roman" w:cs="Times New Roman"/>
                <w:b/>
                <w:sz w:val="18"/>
                <w:szCs w:val="18"/>
                <w:lang w:bidi="tr-TR"/>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02088E" w:rsidRDefault="0002088E" w:rsidP="0002088E">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6B5B81" w:rsidRPr="0031139D" w:rsidRDefault="0002088E" w:rsidP="0002088E">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w:t>
            </w:r>
            <w:r w:rsidR="003C14CC">
              <w:rPr>
                <w:rFonts w:ascii="Times New Roman" w:eastAsia="Times New Roman" w:hAnsi="Times New Roman" w:cs="Times New Roman"/>
                <w:b/>
                <w:sz w:val="18"/>
                <w:szCs w:val="18"/>
              </w:rPr>
              <w:t xml:space="preserve"> </w:t>
            </w:r>
            <w:r w:rsidRPr="00CE1987">
              <w:rPr>
                <w:rFonts w:ascii="Times New Roman" w:eastAsia="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6B5B81" w:rsidP="00FE44FF">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sidR="007521BA">
              <w:rPr>
                <w:rFonts w:ascii="Times New Roman" w:hAnsi="Times New Roman" w:cs="Times New Roman"/>
                <w:sz w:val="20"/>
                <w:szCs w:val="20"/>
              </w:rPr>
              <w:t xml:space="preserve">temizlik, </w:t>
            </w:r>
            <w:r w:rsidR="007521BA"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D2024C">
        <w:trPr>
          <w:trHeight w:val="8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w:t>
            </w:r>
            <w:r w:rsidR="003C14CC">
              <w:rPr>
                <w:rFonts w:ascii="Times New Roman" w:eastAsia="Times New Roman" w:hAnsi="Times New Roman" w:cs="Times New Roman"/>
                <w:b/>
                <w:sz w:val="18"/>
                <w:szCs w:val="18"/>
              </w:rPr>
              <w:t xml:space="preserve"> </w:t>
            </w:r>
            <w:r w:rsidRPr="00CE1987">
              <w:rPr>
                <w:rFonts w:ascii="Times New Roman" w:eastAsia="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D2024C" w:rsidP="006E3AE2">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D2024C">
        <w:trPr>
          <w:trHeight w:val="98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CE1987" w:rsidRDefault="006B5B81" w:rsidP="00FE44F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lastRenderedPageBreak/>
              <w:t>5</w:t>
            </w:r>
            <w:r w:rsidR="003C14CC">
              <w:rPr>
                <w:rFonts w:ascii="Times New Roman" w:eastAsia="Times New Roman" w:hAnsi="Times New Roman" w:cs="Times New Roman"/>
                <w:b/>
                <w:sz w:val="18"/>
                <w:szCs w:val="18"/>
              </w:rPr>
              <w:t xml:space="preserve"> </w:t>
            </w:r>
            <w:r w:rsidRPr="00CE1987">
              <w:rPr>
                <w:rFonts w:ascii="Times New Roman" w:eastAsia="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E3AE2" w:rsidRDefault="006B5B81" w:rsidP="00FE44FF">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Ortak kullanılan ekipman ve çalışma alanları</w:t>
            </w:r>
            <w:r w:rsidR="00790140">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sidR="00D2024C">
              <w:rPr>
                <w:rFonts w:ascii="Times New Roman" w:eastAsia="Times New Roman" w:hAnsi="Times New Roman" w:cs="Times New Roman"/>
                <w:sz w:val="20"/>
                <w:szCs w:val="20"/>
              </w:rPr>
              <w:t>“Hijyen ve Sanitasyon Planına</w:t>
            </w:r>
            <w:r w:rsidR="00D2024C" w:rsidRPr="00F7742E">
              <w:rPr>
                <w:rFonts w:ascii="Times New Roman" w:eastAsia="Times New Roman" w:hAnsi="Times New Roman" w:cs="Times New Roman"/>
                <w:sz w:val="20"/>
                <w:szCs w:val="20"/>
              </w:rPr>
              <w:t xml:space="preserve">” </w:t>
            </w:r>
            <w:r w:rsidR="00D2024C" w:rsidRPr="006E3AE2">
              <w:rPr>
                <w:rFonts w:ascii="Times New Roman" w:hAnsi="Times New Roman" w:cs="Times New Roman"/>
                <w:sz w:val="20"/>
                <w:szCs w:val="20"/>
              </w:rPr>
              <w:t xml:space="preserve"> </w:t>
            </w:r>
            <w:r w:rsidR="00D2024C">
              <w:rPr>
                <w:rFonts w:ascii="Times New Roman" w:hAnsi="Times New Roman" w:cs="Times New Roman"/>
                <w:sz w:val="20"/>
                <w:szCs w:val="20"/>
              </w:rPr>
              <w:t xml:space="preserve">uygun olarak </w:t>
            </w:r>
            <w:r w:rsidR="00D2024C" w:rsidRPr="006E3AE2">
              <w:rPr>
                <w:rFonts w:ascii="Times New Roman" w:hAnsi="Times New Roman" w:cs="Times New Roman"/>
                <w:sz w:val="20"/>
                <w:szCs w:val="20"/>
              </w:rPr>
              <w:t xml:space="preserve">düzenli </w:t>
            </w:r>
            <w:r w:rsidR="00D2024C">
              <w:rPr>
                <w:rFonts w:ascii="Times New Roman" w:hAnsi="Times New Roman" w:cs="Times New Roman"/>
                <w:sz w:val="20"/>
                <w:szCs w:val="20"/>
              </w:rPr>
              <w:t>şekilde</w:t>
            </w:r>
            <w:r w:rsidR="00D2024C" w:rsidRPr="006E3AE2">
              <w:rPr>
                <w:rFonts w:ascii="Times New Roman" w:hAnsi="Times New Roman" w:cs="Times New Roman"/>
                <w:sz w:val="20"/>
                <w:szCs w:val="20"/>
              </w:rPr>
              <w:t xml:space="preserve"> temizlik ve hijyen uygulamaları </w:t>
            </w:r>
            <w:r w:rsidR="00D2024C">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9) </w:t>
            </w:r>
            <w:r w:rsidR="006B5B81" w:rsidRPr="0031139D">
              <w:rPr>
                <w:rFonts w:ascii="Times New Roman" w:hAnsi="Times New Roman" w:cs="Times New Roman"/>
                <w:b/>
                <w:sz w:val="20"/>
                <w:szCs w:val="20"/>
              </w:rPr>
              <w:t>ÖĞRETMENLER ODASI</w:t>
            </w:r>
          </w:p>
        </w:tc>
      </w:tr>
      <w:tr w:rsidR="006B5B81" w:rsidRPr="0031139D" w:rsidTr="009C30A9">
        <w:trPr>
          <w:trHeight w:val="6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85551A" w:rsidRDefault="00D145B3" w:rsidP="00FE44F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003C14CC">
              <w:rPr>
                <w:rFonts w:ascii="Times New Roman" w:eastAsia="Times New Roman" w:hAnsi="Times New Roman" w:cs="Times New Roman"/>
                <w:b/>
                <w:sz w:val="18"/>
                <w:szCs w:val="18"/>
              </w:rPr>
              <w:t xml:space="preserve"> </w:t>
            </w:r>
            <w:r w:rsidR="006B5B81" w:rsidRPr="0085551A">
              <w:rPr>
                <w:rFonts w:ascii="Times New Roman" w:eastAsia="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tcPr>
          <w:p w:rsidR="006B5B81" w:rsidRPr="006E3AE2" w:rsidRDefault="009C30A9" w:rsidP="00FE44F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FD3AA9">
        <w:trPr>
          <w:trHeight w:val="9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85551A" w:rsidRDefault="00D145B3" w:rsidP="00FE44F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C14CC">
              <w:rPr>
                <w:rFonts w:ascii="Times New Roman" w:eastAsia="Times New Roman" w:hAnsi="Times New Roman" w:cs="Times New Roman"/>
                <w:b/>
                <w:sz w:val="18"/>
                <w:szCs w:val="18"/>
              </w:rPr>
              <w:t xml:space="preserve"> </w:t>
            </w:r>
            <w:r w:rsidR="006B5B81" w:rsidRPr="0085551A">
              <w:rPr>
                <w:rFonts w:ascii="Times New Roman" w:eastAsia="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tcPr>
          <w:p w:rsidR="00FD3AA9" w:rsidRDefault="00FD3AA9" w:rsidP="00FD3AA9">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6B5B81" w:rsidRPr="0031139D" w:rsidRDefault="00FD3AA9" w:rsidP="00FD3AA9">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85551A" w:rsidRDefault="006B5B81" w:rsidP="00FE44FF">
            <w:pPr>
              <w:jc w:val="center"/>
              <w:rPr>
                <w:rFonts w:ascii="Times New Roman" w:eastAsia="Times New Roman" w:hAnsi="Times New Roman" w:cs="Times New Roman"/>
                <w:b/>
                <w:sz w:val="18"/>
                <w:szCs w:val="18"/>
              </w:rPr>
            </w:pPr>
          </w:p>
          <w:p w:rsidR="006B5B81" w:rsidRPr="0085551A" w:rsidRDefault="00D145B3" w:rsidP="00FE44F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3C14CC">
              <w:rPr>
                <w:rFonts w:ascii="Times New Roman" w:eastAsia="Times New Roman" w:hAnsi="Times New Roman" w:cs="Times New Roman"/>
                <w:b/>
                <w:sz w:val="18"/>
                <w:szCs w:val="18"/>
              </w:rPr>
              <w:t xml:space="preserve"> </w:t>
            </w:r>
            <w:r w:rsidR="006B5B81" w:rsidRPr="0085551A">
              <w:rPr>
                <w:rFonts w:ascii="Times New Roman" w:eastAsia="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Bilgisayar klavyesi, mouse, telefon, dolap, kalem</w:t>
            </w:r>
            <w:r w:rsidR="003828BC">
              <w:rPr>
                <w:rFonts w:ascii="Times New Roman" w:eastAsia="Times New Roman" w:hAnsi="Times New Roman" w:cs="Times New Roman"/>
                <w:sz w:val="20"/>
                <w:szCs w:val="20"/>
              </w:rPr>
              <w:t>, silgi vb. malzeme ve ekipman</w:t>
            </w:r>
            <w:r w:rsidRPr="0031139D">
              <w:rPr>
                <w:rFonts w:ascii="Times New Roman" w:eastAsia="Times New Roman" w:hAnsi="Times New Roman" w:cs="Times New Roman"/>
                <w:sz w:val="20"/>
                <w:szCs w:val="20"/>
              </w:rPr>
              <w:t xml:space="preserve"> </w:t>
            </w:r>
            <w:r w:rsidR="003828BC"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6E3AE2">
        <w:trPr>
          <w:trHeight w:val="22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85551A" w:rsidRDefault="00D145B3" w:rsidP="00FE44F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r w:rsidR="003C14CC">
              <w:rPr>
                <w:rFonts w:ascii="Times New Roman" w:eastAsia="Times New Roman" w:hAnsi="Times New Roman" w:cs="Times New Roman"/>
                <w:b/>
                <w:sz w:val="18"/>
                <w:szCs w:val="18"/>
              </w:rPr>
              <w:t xml:space="preserve"> </w:t>
            </w:r>
            <w:r w:rsidR="006B5B81" w:rsidRPr="0085551A">
              <w:rPr>
                <w:rFonts w:ascii="Times New Roman" w:eastAsia="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tcPr>
          <w:p w:rsidR="006B5B81" w:rsidRPr="006E3AE2" w:rsidRDefault="00BB6E21" w:rsidP="00BB6E21">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85551A" w:rsidRDefault="00D145B3" w:rsidP="00FE44F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r w:rsidR="003C14CC">
              <w:rPr>
                <w:rFonts w:ascii="Times New Roman" w:eastAsia="Times New Roman" w:hAnsi="Times New Roman" w:cs="Times New Roman"/>
                <w:b/>
                <w:sz w:val="18"/>
                <w:szCs w:val="18"/>
              </w:rPr>
              <w:t xml:space="preserve"> </w:t>
            </w:r>
            <w:r w:rsidR="006B5B81" w:rsidRPr="0085551A">
              <w:rPr>
                <w:rFonts w:ascii="Times New Roman" w:eastAsia="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tcPr>
          <w:p w:rsidR="006B5B81" w:rsidRPr="006E3AE2" w:rsidRDefault="006B5B81" w:rsidP="006E3AE2">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00A901E9"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50718F">
        <w:trPr>
          <w:trHeight w:val="73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85551A" w:rsidRDefault="006B5B81" w:rsidP="00FE44F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w:t>
            </w:r>
            <w:r w:rsidR="003C14CC">
              <w:rPr>
                <w:rFonts w:ascii="Times New Roman" w:hAnsi="Times New Roman" w:cs="Times New Roman"/>
                <w:b/>
                <w:sz w:val="18"/>
                <w:szCs w:val="18"/>
              </w:rPr>
              <w:t xml:space="preserve"> </w:t>
            </w:r>
            <w:r w:rsidRPr="0085551A">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50718F" w:rsidRDefault="006B5B81" w:rsidP="0050718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 xml:space="preserve">Odanın eklentilerinde çay ocağı veya mutfak bulunması durumunda, </w:t>
            </w:r>
            <w:r w:rsidR="003178B9" w:rsidRPr="0050718F">
              <w:rPr>
                <w:rFonts w:ascii="Times New Roman" w:eastAsia="Times New Roman" w:hAnsi="Times New Roman" w:cs="Times New Roman"/>
                <w:sz w:val="20"/>
                <w:szCs w:val="20"/>
              </w:rPr>
              <w:t>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10) </w:t>
            </w:r>
            <w:r w:rsidR="006B5B81" w:rsidRPr="0031139D">
              <w:rPr>
                <w:rFonts w:ascii="Times New Roman" w:hAnsi="Times New Roman" w:cs="Times New Roman"/>
                <w:b/>
                <w:sz w:val="20"/>
                <w:szCs w:val="20"/>
              </w:rPr>
              <w:t>OFİSLER (İDARİ ODALAR, REHBERLİK SERVİSİ vb.)</w:t>
            </w:r>
          </w:p>
        </w:tc>
      </w:tr>
      <w:tr w:rsidR="006B5B81" w:rsidRPr="0031139D" w:rsidTr="00832621">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D145B3" w:rsidP="00FE44FF">
            <w:pPr>
              <w:jc w:val="center"/>
              <w:rPr>
                <w:rFonts w:ascii="Times New Roman" w:eastAsia="Times New Roman" w:hAnsi="Times New Roman" w:cs="Times New Roman"/>
                <w:b/>
                <w:sz w:val="18"/>
              </w:rPr>
            </w:pPr>
            <w:r>
              <w:rPr>
                <w:rFonts w:ascii="Times New Roman" w:eastAsia="Times New Roman" w:hAnsi="Times New Roman" w:cs="Times New Roman"/>
                <w:b/>
                <w:sz w:val="18"/>
              </w:rPr>
              <w:t>1</w:t>
            </w:r>
            <w:r w:rsidR="003C14CC">
              <w:rPr>
                <w:rFonts w:ascii="Times New Roman" w:eastAsia="Times New Roman" w:hAnsi="Times New Roman" w:cs="Times New Roman"/>
                <w:b/>
                <w:sz w:val="18"/>
              </w:rPr>
              <w:t xml:space="preserve"> </w:t>
            </w:r>
            <w:r w:rsidR="006B5B81"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tcPr>
          <w:p w:rsidR="006B5B81" w:rsidRPr="006E3AE2" w:rsidRDefault="006B5B81" w:rsidP="006E3AE2">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sidR="00193A9E">
              <w:rPr>
                <w:rFonts w:ascii="Times New Roman" w:eastAsia="Times New Roman" w:hAnsi="Times New Roman" w:cs="Times New Roman"/>
                <w:sz w:val="20"/>
                <w:szCs w:val="20"/>
                <w:lang w:bidi="tr-TR"/>
              </w:rPr>
              <w:t xml:space="preserve">kişiler arasında </w:t>
            </w:r>
            <w:r w:rsidR="006102EA" w:rsidRPr="006102EA">
              <w:rPr>
                <w:rFonts w:ascii="Times New Roman" w:eastAsia="Times New Roman" w:hAnsi="Times New Roman" w:cs="Times New Roman"/>
                <w:sz w:val="20"/>
                <w:szCs w:val="20"/>
                <w:lang w:bidi="tr-TR"/>
              </w:rPr>
              <w:t>uygun mesafe olacak şekilde ve genel hijyen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D145B3" w:rsidP="00FE44FF">
            <w:pPr>
              <w:jc w:val="center"/>
              <w:rPr>
                <w:rFonts w:ascii="Times New Roman" w:eastAsia="Times New Roman" w:hAnsi="Times New Roman" w:cs="Times New Roman"/>
                <w:b/>
                <w:sz w:val="18"/>
              </w:rPr>
            </w:pPr>
            <w:r>
              <w:rPr>
                <w:rFonts w:ascii="Times New Roman" w:eastAsia="Times New Roman" w:hAnsi="Times New Roman" w:cs="Times New Roman"/>
                <w:b/>
                <w:sz w:val="18"/>
              </w:rPr>
              <w:t>2</w:t>
            </w:r>
            <w:r w:rsidR="003C14CC">
              <w:rPr>
                <w:rFonts w:ascii="Times New Roman" w:eastAsia="Times New Roman" w:hAnsi="Times New Roman" w:cs="Times New Roman"/>
                <w:b/>
                <w:sz w:val="18"/>
              </w:rPr>
              <w:t xml:space="preserve"> </w:t>
            </w:r>
            <w:r w:rsidR="006B5B81"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tcPr>
          <w:p w:rsidR="00541A67" w:rsidRDefault="00541A67" w:rsidP="00541A67">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6B5B81" w:rsidRPr="0031139D" w:rsidRDefault="00541A67" w:rsidP="00541A67">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D145B3" w:rsidP="00FE44FF">
            <w:pPr>
              <w:jc w:val="center"/>
              <w:rPr>
                <w:rFonts w:ascii="Times New Roman" w:eastAsia="Times New Roman" w:hAnsi="Times New Roman" w:cs="Times New Roman"/>
                <w:b/>
                <w:sz w:val="18"/>
              </w:rPr>
            </w:pPr>
            <w:r>
              <w:rPr>
                <w:rFonts w:ascii="Times New Roman" w:eastAsia="Times New Roman" w:hAnsi="Times New Roman" w:cs="Times New Roman"/>
                <w:b/>
                <w:sz w:val="18"/>
              </w:rPr>
              <w:t>3</w:t>
            </w:r>
            <w:r w:rsidR="003C14CC">
              <w:rPr>
                <w:rFonts w:ascii="Times New Roman" w:eastAsia="Times New Roman" w:hAnsi="Times New Roman" w:cs="Times New Roman"/>
                <w:b/>
                <w:sz w:val="18"/>
              </w:rPr>
              <w:t xml:space="preserve"> </w:t>
            </w:r>
            <w:r w:rsidR="006B5B81"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B51FAA" w:rsidP="00FE44F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w:t>
            </w:r>
            <w:r>
              <w:rPr>
                <w:rFonts w:ascii="Times New Roman" w:eastAsia="Times New Roman" w:hAnsi="Times New Roman" w:cs="Times New Roman"/>
                <w:sz w:val="20"/>
                <w:szCs w:val="20"/>
                <w:lang w:bidi="tr-TR"/>
              </w:rPr>
              <w:t>, silgi vb. malzeme ve ekipman</w:t>
            </w:r>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11) </w:t>
            </w:r>
            <w:r w:rsidR="006B5B81" w:rsidRPr="0031139D">
              <w:rPr>
                <w:rFonts w:ascii="Times New Roman" w:hAnsi="Times New Roman" w:cs="Times New Roman"/>
                <w:b/>
                <w:sz w:val="20"/>
                <w:szCs w:val="20"/>
              </w:rPr>
              <w:t>TOPLANTI/KONFERANS SALONLARI/ÇOK AMAÇLI SALONLAR</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B5B81" w:rsidRPr="00991D92" w:rsidRDefault="0090499B" w:rsidP="00991D92">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B5B81" w:rsidRPr="00991D92" w:rsidRDefault="00A93E2F" w:rsidP="00BE694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6B5B81" w:rsidRPr="00991D92" w:rsidRDefault="00610CDC" w:rsidP="00BE694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006B5B81" w:rsidRPr="00991D92">
              <w:rPr>
                <w:rFonts w:ascii="Times New Roman" w:eastAsia="Times New Roman" w:hAnsi="Times New Roman" w:cs="Times New Roman"/>
                <w:sz w:val="20"/>
                <w:szCs w:val="20"/>
                <w:lang w:bidi="tr-TR"/>
              </w:rPr>
              <w:t xml:space="preserve">uygun olarak toplantı öncesi/sonrası (masa, varsa teknik donanımlar, mikrofon vb.) </w:t>
            </w:r>
            <w:r w:rsidR="00CC5E8D" w:rsidRPr="00991D92">
              <w:rPr>
                <w:rFonts w:ascii="Times New Roman" w:eastAsia="Times New Roman" w:hAnsi="Times New Roman" w:cs="Times New Roman"/>
                <w:sz w:val="20"/>
                <w:szCs w:val="20"/>
                <w:lang w:bidi="tr-TR"/>
              </w:rPr>
              <w:t>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6B5B81" w:rsidRPr="00991D92" w:rsidRDefault="00D145B3" w:rsidP="00610CDC">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006B5B81" w:rsidRPr="00991D92">
              <w:rPr>
                <w:rFonts w:ascii="Times New Roman" w:eastAsia="Times New Roman" w:hAnsi="Times New Roman" w:cs="Times New Roman"/>
                <w:sz w:val="20"/>
                <w:szCs w:val="20"/>
                <w:lang w:bidi="tr-TR"/>
              </w:rPr>
              <w:t xml:space="preserve"> </w:t>
            </w:r>
            <w:r w:rsidR="00610CDC" w:rsidRPr="00610CDC">
              <w:rPr>
                <w:rFonts w:ascii="Times New Roman" w:eastAsia="Times New Roman" w:hAnsi="Times New Roman" w:cs="Times New Roman"/>
                <w:sz w:val="20"/>
                <w:szCs w:val="20"/>
                <w:lang w:bidi="tr-TR"/>
              </w:rPr>
              <w:t>hijyen ve enfeksiyon risk yönetim ilkeleri</w:t>
            </w:r>
            <w:r w:rsidR="00610CDC">
              <w:rPr>
                <w:rFonts w:ascii="Times New Roman" w:eastAsia="Times New Roman" w:hAnsi="Times New Roman" w:cs="Times New Roman"/>
                <w:sz w:val="20"/>
                <w:szCs w:val="20"/>
                <w:lang w:bidi="tr-TR"/>
              </w:rPr>
              <w:t>ne</w:t>
            </w:r>
            <w:r w:rsidR="00610CDC" w:rsidRPr="00610CDC">
              <w:rPr>
                <w:rFonts w:ascii="Times New Roman" w:eastAsia="Times New Roman" w:hAnsi="Times New Roman" w:cs="Times New Roman"/>
                <w:sz w:val="20"/>
                <w:szCs w:val="20"/>
                <w:lang w:bidi="tr-TR"/>
              </w:rPr>
              <w:t xml:space="preserve"> </w:t>
            </w:r>
            <w:r w:rsidR="006B5B81"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B675CF" w:rsidRDefault="00B675CF" w:rsidP="00B675C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6B5B81" w:rsidRPr="00991D92" w:rsidRDefault="00B675CF" w:rsidP="00B675C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675CF">
        <w:trPr>
          <w:trHeight w:val="5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6 (BU)</w:t>
            </w:r>
          </w:p>
        </w:tc>
        <w:tc>
          <w:tcPr>
            <w:tcW w:w="4536" w:type="dxa"/>
            <w:tcBorders>
              <w:top w:val="single" w:sz="4" w:space="0" w:color="000000"/>
              <w:left w:val="single" w:sz="4" w:space="0" w:color="000000"/>
              <w:bottom w:val="single" w:sz="4" w:space="0" w:color="000000"/>
              <w:right w:val="single" w:sz="4" w:space="0" w:color="000000"/>
            </w:tcBorders>
          </w:tcPr>
          <w:p w:rsidR="006B5B81" w:rsidRPr="00991D92" w:rsidRDefault="006B5B81" w:rsidP="00B675C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w:t>
            </w:r>
            <w:r w:rsidR="00CC5E8D" w:rsidRPr="00991D92">
              <w:rPr>
                <w:rFonts w:ascii="Times New Roman" w:eastAsia="Times New Roman" w:hAnsi="Times New Roman" w:cs="Times New Roman"/>
                <w:sz w:val="20"/>
                <w:szCs w:val="20"/>
                <w:lang w:bidi="tr-TR"/>
              </w:rPr>
              <w:t xml:space="preserve">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12) </w:t>
            </w:r>
            <w:r w:rsidR="006B5B81" w:rsidRPr="0031139D">
              <w:rPr>
                <w:rFonts w:ascii="Times New Roman" w:hAnsi="Times New Roman" w:cs="Times New Roman"/>
                <w:b/>
                <w:sz w:val="20"/>
                <w:szCs w:val="20"/>
              </w:rPr>
              <w:t>KANTİN, YEMEKHANE</w:t>
            </w:r>
          </w:p>
        </w:tc>
      </w:tr>
      <w:tr w:rsidR="006B5B81" w:rsidRPr="0031139D" w:rsidTr="00C6659E">
        <w:trPr>
          <w:trHeight w:val="58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B5B81" w:rsidRPr="00697664" w:rsidRDefault="00C6659E" w:rsidP="00C6659E">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006B5B81" w:rsidRPr="00697664">
              <w:rPr>
                <w:rFonts w:ascii="Times New Roman" w:eastAsia="Times New Roman" w:hAnsi="Times New Roman" w:cs="Times New Roman"/>
                <w:sz w:val="20"/>
                <w:szCs w:val="20"/>
                <w:lang w:bidi="tr-TR"/>
              </w:rPr>
              <w:t xml:space="preserve"> </w:t>
            </w:r>
            <w:r w:rsidR="0048020C" w:rsidRPr="00697664">
              <w:rPr>
                <w:rFonts w:ascii="Times New Roman" w:eastAsia="Times New Roman" w:hAnsi="Times New Roman" w:cs="Times New Roman"/>
                <w:sz w:val="20"/>
                <w:szCs w:val="20"/>
                <w:lang w:bidi="tr-TR"/>
              </w:rPr>
              <w:t xml:space="preserve">temizlik ve hijyen uygulamaları yapılıyor </w:t>
            </w:r>
            <w:r w:rsidR="006B5B81" w:rsidRPr="00697664">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6B5B81" w:rsidRPr="0031139D" w:rsidRDefault="006B5B81" w:rsidP="00FE44F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F06A7" w:rsidRDefault="006B5B81" w:rsidP="00FE44FF">
            <w:pPr>
              <w:jc w:val="center"/>
              <w:rPr>
                <w:sz w:val="18"/>
              </w:rPr>
            </w:pPr>
            <w:r w:rsidRPr="00BF06A7">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6B5B81" w:rsidRPr="00BF06A7" w:rsidRDefault="006B5B81" w:rsidP="00A60C9C">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 xml:space="preserve">Kantin/Yemekhane personelinin kişisel hijyen ve </w:t>
            </w:r>
            <w:r w:rsidR="00A60C9C" w:rsidRPr="00BF06A7">
              <w:rPr>
                <w:rFonts w:ascii="Times New Roman" w:eastAsia="Times New Roman" w:hAnsi="Times New Roman" w:cs="Times New Roman"/>
                <w:sz w:val="20"/>
                <w:szCs w:val="20"/>
                <w:lang w:bidi="tr-TR"/>
              </w:rPr>
              <w:t>enfeksiyonlara</w:t>
            </w:r>
            <w:r w:rsidRPr="00BF06A7">
              <w:rPr>
                <w:rFonts w:ascii="Times New Roman" w:eastAsia="Times New Roman" w:hAnsi="Times New Roman" w:cs="Times New Roman"/>
                <w:sz w:val="20"/>
                <w:szCs w:val="20"/>
                <w:lang w:bidi="tr-TR"/>
              </w:rPr>
              <w:t xml:space="preserve">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697664">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697664">
        <w:trPr>
          <w:trHeight w:val="4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697664" w:rsidRDefault="006B5B81" w:rsidP="00697664">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Yemekhane girişlerinde </w:t>
            </w:r>
            <w:r w:rsidR="00697664" w:rsidRPr="00697664">
              <w:rPr>
                <w:rFonts w:ascii="Times New Roman" w:eastAsia="Times New Roman" w:hAnsi="Times New Roman" w:cs="Times New Roman"/>
                <w:sz w:val="20"/>
                <w:szCs w:val="20"/>
                <w:lang w:bidi="tr-TR"/>
              </w:rPr>
              <w:t>e</w:t>
            </w:r>
            <w:r w:rsidR="008916E1" w:rsidRPr="0069766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D57185">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w:t>
            </w:r>
            <w:r w:rsidRPr="00D57185">
              <w:rPr>
                <w:rFonts w:ascii="Times New Roman" w:eastAsia="Times New Roman" w:hAnsi="Times New Roman" w:cs="Times New Roman"/>
                <w:sz w:val="20"/>
                <w:szCs w:val="20"/>
                <w:lang w:bidi="tr-TR"/>
              </w:rPr>
              <w:t>sağlamaları konusu</w:t>
            </w:r>
            <w:r w:rsidR="00D57185">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6B5B81" w:rsidRPr="00697664" w:rsidRDefault="006B5B81" w:rsidP="001800F5">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Büfe ve sık kullanılan yü</w:t>
            </w:r>
            <w:r w:rsidR="00320F0F" w:rsidRPr="00697664">
              <w:rPr>
                <w:rFonts w:ascii="Times New Roman" w:eastAsia="Times New Roman" w:hAnsi="Times New Roman" w:cs="Times New Roman"/>
                <w:sz w:val="20"/>
                <w:szCs w:val="20"/>
                <w:lang w:bidi="tr-TR"/>
              </w:rPr>
              <w:t xml:space="preserve">zeylerin sık sık temizlik ve hijyen uygulamaları yapılıyor </w:t>
            </w:r>
            <w:r w:rsidR="001800F5">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697664" w:rsidRDefault="006B5B81" w:rsidP="001800F5">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Menaj takımlarının (tuz, karabiber, sos vb.), şekerin, kürdanın vb. </w:t>
            </w:r>
            <w:r w:rsidR="001800F5">
              <w:rPr>
                <w:rFonts w:ascii="Times New Roman" w:eastAsia="Times New Roman" w:hAnsi="Times New Roman" w:cs="Times New Roman"/>
                <w:sz w:val="20"/>
                <w:szCs w:val="20"/>
                <w:lang w:bidi="tr-TR"/>
              </w:rPr>
              <w:t>hijyen</w:t>
            </w:r>
            <w:r w:rsidR="00151FA5" w:rsidRPr="00697664">
              <w:rPr>
                <w:rFonts w:ascii="Times New Roman" w:eastAsia="Times New Roman" w:hAnsi="Times New Roman" w:cs="Times New Roman"/>
                <w:sz w:val="20"/>
                <w:szCs w:val="20"/>
                <w:lang w:bidi="tr-TR"/>
              </w:rPr>
              <w:t xml:space="preserve"> ve enfeksiyon </w:t>
            </w:r>
            <w:r w:rsidR="001800F5">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D35EC8">
        <w:trPr>
          <w:trHeight w:val="9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697664" w:rsidRDefault="00D35EC8" w:rsidP="00D35EC8">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00A464BC" w:rsidRPr="00697664">
              <w:rPr>
                <w:rFonts w:ascii="Times New Roman" w:eastAsia="Times New Roman" w:hAnsi="Times New Roman" w:cs="Times New Roman"/>
                <w:sz w:val="20"/>
                <w:szCs w:val="20"/>
                <w:lang w:bidi="tr-TR"/>
              </w:rPr>
              <w:t xml:space="preserve"> </w:t>
            </w:r>
            <w:r w:rsidR="00A464BC" w:rsidRPr="00697664">
              <w:rPr>
                <w:rFonts w:ascii="Times New Roman" w:hAnsi="Times New Roman" w:cs="Times New Roman"/>
                <w:sz w:val="20"/>
                <w:szCs w:val="20"/>
              </w:rPr>
              <w:t>ve enfeksiyon</w:t>
            </w:r>
            <w:r>
              <w:rPr>
                <w:rFonts w:ascii="Times New Roman" w:hAnsi="Times New Roman" w:cs="Times New Roman"/>
                <w:sz w:val="20"/>
                <w:szCs w:val="20"/>
              </w:rPr>
              <w:t xml:space="preserve"> risk yönetim ilkelerine uygun olarak</w:t>
            </w:r>
            <w:r w:rsidR="00A464BC" w:rsidRPr="00697664">
              <w:rPr>
                <w:rFonts w:ascii="Times New Roman" w:hAnsi="Times New Roman" w:cs="Times New Roman"/>
                <w:sz w:val="20"/>
                <w:szCs w:val="20"/>
              </w:rPr>
              <w:t xml:space="preserve"> </w:t>
            </w:r>
            <w:r w:rsidR="006B5B81"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006B5B81"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697664">
        <w:trPr>
          <w:trHeight w:val="88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EC30BA" w:rsidRDefault="00EC30BA" w:rsidP="00EC30BA">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6B5B81" w:rsidRPr="0031139D" w:rsidRDefault="00EC30BA" w:rsidP="00EC30BA">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697664">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6B5B81" w:rsidRPr="00CC00A9" w:rsidRDefault="006B5B81" w:rsidP="00697664">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74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697664" w:rsidRDefault="00A57D7E" w:rsidP="00D77733">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006B5B81"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enfeksiyon risk yönetim ilkelerine uygun olarak kişiler arası uygun mesafe olacak şekilde </w:t>
            </w:r>
            <w:r w:rsidR="006B5B81" w:rsidRPr="00697664">
              <w:rPr>
                <w:rFonts w:ascii="Times New Roman" w:eastAsia="Times New Roman" w:hAnsi="Times New Roman" w:cs="Times New Roman"/>
                <w:sz w:val="20"/>
                <w:szCs w:val="20"/>
              </w:rPr>
              <w:t xml:space="preserve">yerleşim planı </w:t>
            </w:r>
            <w:r w:rsidR="00A464BC" w:rsidRPr="00697664">
              <w:rPr>
                <w:rFonts w:ascii="Times New Roman" w:eastAsia="Times New Roman" w:hAnsi="Times New Roman" w:cs="Times New Roman"/>
                <w:sz w:val="20"/>
                <w:szCs w:val="20"/>
              </w:rPr>
              <w:t>uygulanıyor mu?</w:t>
            </w:r>
            <w:r w:rsidR="00A464BC"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13) </w:t>
            </w:r>
            <w:r w:rsidR="006B5B81" w:rsidRPr="0031139D">
              <w:rPr>
                <w:rFonts w:ascii="Times New Roman" w:hAnsi="Times New Roman" w:cs="Times New Roman"/>
                <w:b/>
                <w:sz w:val="20"/>
                <w:szCs w:val="20"/>
              </w:rPr>
              <w:t>TUVALETLER VE LAVABOLAR</w:t>
            </w:r>
          </w:p>
        </w:tc>
      </w:tr>
      <w:tr w:rsidR="006B5B81" w:rsidRPr="0031139D" w:rsidTr="00BE694F">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BE694F" w:rsidRDefault="006B5B81" w:rsidP="00BE694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Kapılar ve k</w:t>
            </w:r>
            <w:r w:rsidR="00E40CFB" w:rsidRPr="00BE694F">
              <w:rPr>
                <w:rFonts w:ascii="Times New Roman" w:eastAsia="Times New Roman" w:hAnsi="Times New Roman" w:cs="Times New Roman"/>
                <w:sz w:val="20"/>
                <w:szCs w:val="20"/>
                <w:lang w:bidi="tr-TR"/>
              </w:rPr>
              <w:t>apı kolları dâhil tüm yüzeyler için “Hijyen ve Sanitasyon Planı”</w:t>
            </w:r>
            <w:r w:rsidRPr="00BE694F">
              <w:rPr>
                <w:rFonts w:ascii="Times New Roman" w:eastAsia="Times New Roman" w:hAnsi="Times New Roman" w:cs="Times New Roman"/>
                <w:sz w:val="20"/>
                <w:szCs w:val="20"/>
                <w:lang w:bidi="tr-TR"/>
              </w:rPr>
              <w:t xml:space="preserve"> </w:t>
            </w:r>
            <w:r w:rsidR="00E40CFB" w:rsidRPr="00BE694F">
              <w:rPr>
                <w:rFonts w:ascii="Times New Roman" w:eastAsia="Times New Roman" w:hAnsi="Times New Roman" w:cs="Times New Roman"/>
                <w:sz w:val="20"/>
                <w:szCs w:val="20"/>
                <w:lang w:bidi="tr-TR"/>
              </w:rPr>
              <w:t xml:space="preserve">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4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BE694F" w:rsidRDefault="00866694" w:rsidP="00BE694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866694" w:rsidP="00BE694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697664" w:rsidRDefault="006B5B81" w:rsidP="00BE694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00CC00A9"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00A901E9"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F52DD8">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F52DD8" w:rsidRDefault="00CA2E2C" w:rsidP="00BE694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F52DD8">
              <w:rPr>
                <w:rFonts w:ascii="Times New Roman" w:eastAsia="Times New Roman" w:hAnsi="Times New Roman" w:cs="Times New Roman"/>
                <w:sz w:val="20"/>
                <w:szCs w:val="20"/>
                <w:lang w:bidi="tr-TR"/>
              </w:rPr>
              <w:t>Hepafiltreli hava akımı ile çalışan el kurutma cihazları dışındaki e</w:t>
            </w:r>
            <w:r w:rsidR="006B5B81" w:rsidRPr="00F52DD8">
              <w:rPr>
                <w:rFonts w:ascii="Times New Roman" w:eastAsia="Times New Roman" w:hAnsi="Times New Roman" w:cs="Times New Roman"/>
                <w:sz w:val="20"/>
                <w:szCs w:val="20"/>
                <w:lang w:bidi="tr-TR"/>
              </w:rPr>
              <w:t>l kurutucu cihazlar</w:t>
            </w:r>
            <w:r w:rsidR="00DA0BAB">
              <w:rPr>
                <w:rFonts w:ascii="Times New Roman" w:eastAsia="Times New Roman" w:hAnsi="Times New Roman" w:cs="Times New Roman"/>
                <w:sz w:val="20"/>
                <w:szCs w:val="20"/>
                <w:lang w:bidi="tr-TR"/>
              </w:rPr>
              <w:t xml:space="preserve">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F52DD8">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BE694F" w:rsidRDefault="006B5B81" w:rsidP="00BE694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sidR="00BE694F">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14) </w:t>
            </w:r>
            <w:r w:rsidR="006B5B81" w:rsidRPr="0031139D">
              <w:rPr>
                <w:rFonts w:ascii="Times New Roman" w:hAnsi="Times New Roman" w:cs="Times New Roman"/>
                <w:b/>
                <w:sz w:val="20"/>
                <w:szCs w:val="20"/>
              </w:rPr>
              <w:t>ASANSÖRLER</w:t>
            </w:r>
          </w:p>
        </w:tc>
      </w:tr>
      <w:tr w:rsidR="006B5B81" w:rsidRPr="0031139D" w:rsidTr="00206CE7">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B5B81" w:rsidRPr="00F52DD8" w:rsidRDefault="006B5B81" w:rsidP="00206CE7">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r w:rsidR="00206CE7">
              <w:rPr>
                <w:rFonts w:ascii="Times New Roman" w:eastAsia="Times New Roman" w:hAnsi="Times New Roman" w:cs="Times New Roman"/>
                <w:sz w:val="20"/>
                <w:szCs w:val="20"/>
              </w:rPr>
              <w:t>hijyen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B5B81" w:rsidRPr="00F52DD8" w:rsidRDefault="004D2757" w:rsidP="00FE44F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sidR="005E05AC">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B5B81" w:rsidRPr="00F52DD8">
              <w:rPr>
                <w:rFonts w:ascii="Times New Roman" w:eastAsia="Times New Roman" w:hAnsi="Times New Roman" w:cs="Times New Roman"/>
                <w:sz w:val="20"/>
                <w:szCs w:val="20"/>
              </w:rPr>
              <w:t xml:space="preserve">uygun olarak </w:t>
            </w:r>
            <w:r w:rsidR="00524EE1" w:rsidRPr="00F52DD8">
              <w:rPr>
                <w:rFonts w:ascii="Times New Roman" w:eastAsia="Times New Roman" w:hAnsi="Times New Roman" w:cs="Times New Roman"/>
                <w:sz w:val="20"/>
                <w:szCs w:val="20"/>
                <w:lang w:bidi="tr-TR"/>
              </w:rPr>
              <w:t xml:space="preserve">temizlik ve hijyen uygulamaları yapılıyor </w:t>
            </w:r>
            <w:r w:rsidR="006B5B81" w:rsidRPr="00F52DD8">
              <w:rPr>
                <w:rFonts w:ascii="Times New Roman" w:eastAsia="Times New Roman" w:hAnsi="Times New Roman" w:cs="Times New Roman"/>
                <w:sz w:val="20"/>
                <w:szCs w:val="20"/>
              </w:rPr>
              <w:t>mu?</w:t>
            </w:r>
          </w:p>
          <w:p w:rsidR="006B5B81" w:rsidRPr="00F52DD8" w:rsidRDefault="006B5B81" w:rsidP="00F52DD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 xml:space="preserve">Asansör girişlerinde </w:t>
            </w:r>
            <w:r w:rsidR="00F52DD8" w:rsidRPr="00F52DD8">
              <w:rPr>
                <w:rFonts w:ascii="Times New Roman" w:eastAsia="Times New Roman" w:hAnsi="Times New Roman" w:cs="Times New Roman"/>
                <w:sz w:val="20"/>
                <w:szCs w:val="20"/>
              </w:rPr>
              <w:t>e</w:t>
            </w:r>
            <w:r w:rsidR="00BB6E21" w:rsidRPr="00F52DD8">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F52DD8" w:rsidRDefault="005E05AC" w:rsidP="005E05AC">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enfeksiyon risk yönetim ilkelerine uygun olarak </w:t>
            </w:r>
            <w:r w:rsidR="002E26CF" w:rsidRPr="00F52DD8">
              <w:rPr>
                <w:rFonts w:ascii="Times New Roman" w:eastAsia="Times New Roman" w:hAnsi="Times New Roman" w:cs="Times New Roman"/>
                <w:sz w:val="20"/>
                <w:szCs w:val="20"/>
              </w:rPr>
              <w:t>a</w:t>
            </w:r>
            <w:r w:rsidR="00CC00A9">
              <w:rPr>
                <w:rFonts w:ascii="Times New Roman" w:eastAsia="Times New Roman" w:hAnsi="Times New Roman" w:cs="Times New Roman"/>
                <w:sz w:val="20"/>
                <w:szCs w:val="20"/>
              </w:rPr>
              <w:t>sansör içinde</w:t>
            </w:r>
            <w:r w:rsidR="006B5B81"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006B5B81"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DC7101">
        <w:trPr>
          <w:trHeight w:val="9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DC7101" w:rsidRPr="00DC7101" w:rsidRDefault="00DC7101" w:rsidP="00DC7101">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hijyen ve enfeksiyon risk yönetim ilkeleri dikkate alınarak kontrol altında tutuluyor mu?</w:t>
            </w:r>
          </w:p>
          <w:p w:rsidR="006B5B81" w:rsidRPr="00F52DD8" w:rsidRDefault="00DC7101" w:rsidP="00DC7101">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22BCB" w:rsidRPr="0031139D" w:rsidTr="00832621">
        <w:trPr>
          <w:trHeight w:val="453"/>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15) </w:t>
            </w:r>
            <w:r w:rsidRPr="0031139D">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jc w:val="center"/>
              <w:rPr>
                <w:rFonts w:ascii="Times New Roman" w:hAnsi="Times New Roman" w:cs="Times New Roman"/>
                <w:b/>
                <w:sz w:val="20"/>
                <w:szCs w:val="20"/>
              </w:rPr>
            </w:pPr>
          </w:p>
        </w:tc>
      </w:tr>
      <w:tr w:rsidR="006B5B81" w:rsidRPr="0031139D" w:rsidTr="008575A8">
        <w:trPr>
          <w:trHeight w:val="6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8575A8" w:rsidRDefault="00DA0F29" w:rsidP="008575A8">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006B5B81" w:rsidRPr="008575A8">
              <w:rPr>
                <w:rFonts w:ascii="Times New Roman" w:eastAsia="Times New Roman" w:hAnsi="Times New Roman" w:cs="Times New Roman"/>
                <w:sz w:val="20"/>
                <w:szCs w:val="20"/>
              </w:rPr>
              <w:t xml:space="preserve">uygun olarak </w:t>
            </w:r>
            <w:r w:rsidR="00514220" w:rsidRPr="008575A8">
              <w:rPr>
                <w:rFonts w:ascii="Times New Roman" w:eastAsia="Times New Roman" w:hAnsi="Times New Roman" w:cs="Times New Roman"/>
                <w:sz w:val="20"/>
                <w:szCs w:val="20"/>
              </w:rPr>
              <w:t xml:space="preserve">temizlik ve hijyen uygulamaları yapılıyor ve gerektiğinde </w:t>
            </w:r>
            <w:r w:rsidR="006B5B81" w:rsidRPr="008575A8">
              <w:rPr>
                <w:rFonts w:ascii="Times New Roman" w:eastAsia="Times New Roman" w:hAnsi="Times New Roman" w:cs="Times New Roman"/>
                <w:sz w:val="20"/>
                <w:szCs w:val="20"/>
              </w:rPr>
              <w:t>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önlemleri</w:t>
            </w:r>
            <w:r w:rsidR="00CC00A9" w:rsidRPr="00D57185">
              <w:rPr>
                <w:rFonts w:ascii="Times New Roman" w:eastAsia="Times New Roman" w:hAnsi="Times New Roman" w:cs="Times New Roman"/>
                <w:sz w:val="20"/>
                <w:szCs w:val="20"/>
              </w:rPr>
              <w:t>n</w:t>
            </w:r>
            <w:r w:rsidRPr="00D57185">
              <w:rPr>
                <w:rFonts w:ascii="Times New Roman" w:eastAsia="Times New Roman" w:hAnsi="Times New Roman" w:cs="Times New Roman"/>
                <w:sz w:val="20"/>
                <w:szCs w:val="20"/>
              </w:rPr>
              <w:t xml:space="preserve"> al</w:t>
            </w:r>
            <w:r w:rsidR="00CC00A9" w:rsidRPr="00D57185">
              <w:rPr>
                <w:rFonts w:ascii="Times New Roman" w:eastAsia="Times New Roman" w:hAnsi="Times New Roman" w:cs="Times New Roman"/>
                <w:sz w:val="20"/>
                <w:szCs w:val="20"/>
              </w:rPr>
              <w:t>ın</w:t>
            </w:r>
            <w:r w:rsidRPr="00D57185">
              <w:rPr>
                <w:rFonts w:ascii="Times New Roman" w:eastAsia="Times New Roman" w:hAnsi="Times New Roman" w:cs="Times New Roman"/>
                <w:sz w:val="20"/>
                <w:szCs w:val="20"/>
              </w:rPr>
              <w:t xml:space="preserve">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A0F29" w:rsidRPr="00DA0F29" w:rsidRDefault="00DA0F29" w:rsidP="00DA0F29">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6B5B81" w:rsidRPr="0031139D" w:rsidRDefault="00DA0F29" w:rsidP="00DA0F29">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FB51DB">
        <w:trPr>
          <w:trHeight w:val="61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sidR="00CC00A9">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Default="006B5B81" w:rsidP="00FE44FF">
            <w:pPr>
              <w:spacing w:before="60" w:after="60"/>
              <w:rPr>
                <w:rFonts w:ascii="Times New Roman" w:hAnsi="Times New Roman" w:cs="Times New Roman"/>
                <w:b/>
                <w:sz w:val="20"/>
                <w:szCs w:val="20"/>
              </w:rPr>
            </w:pPr>
          </w:p>
          <w:p w:rsidR="00CC00A9" w:rsidRDefault="00CC00A9" w:rsidP="00FE44FF">
            <w:pPr>
              <w:spacing w:before="60" w:after="60"/>
              <w:rPr>
                <w:rFonts w:ascii="Times New Roman" w:hAnsi="Times New Roman" w:cs="Times New Roman"/>
                <w:b/>
                <w:sz w:val="20"/>
                <w:szCs w:val="20"/>
              </w:rPr>
            </w:pPr>
          </w:p>
          <w:p w:rsidR="00CC00A9" w:rsidRDefault="00CC00A9" w:rsidP="00FE44FF">
            <w:pPr>
              <w:spacing w:before="60" w:after="60"/>
              <w:rPr>
                <w:rFonts w:ascii="Times New Roman" w:hAnsi="Times New Roman" w:cs="Times New Roman"/>
                <w:b/>
                <w:sz w:val="20"/>
                <w:szCs w:val="20"/>
              </w:rPr>
            </w:pPr>
          </w:p>
          <w:p w:rsidR="00CC00A9" w:rsidRDefault="00CC00A9" w:rsidP="00FE44FF">
            <w:pPr>
              <w:spacing w:before="60" w:after="60"/>
              <w:rPr>
                <w:rFonts w:ascii="Times New Roman" w:hAnsi="Times New Roman" w:cs="Times New Roman"/>
                <w:b/>
                <w:sz w:val="20"/>
                <w:szCs w:val="20"/>
              </w:rPr>
            </w:pPr>
          </w:p>
          <w:p w:rsidR="00CC00A9" w:rsidRPr="0031139D" w:rsidRDefault="00CC00A9"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22BCB" w:rsidRPr="0031139D" w:rsidTr="00832621">
        <w:trPr>
          <w:trHeight w:val="42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16) </w:t>
            </w:r>
            <w:r w:rsidRPr="0031139D">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jc w:val="center"/>
              <w:rPr>
                <w:rFonts w:ascii="Times New Roman" w:hAnsi="Times New Roman" w:cs="Times New Roman"/>
                <w:b/>
                <w:sz w:val="20"/>
                <w:szCs w:val="20"/>
              </w:rPr>
            </w:pP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8575A8" w:rsidRDefault="00DA0F29" w:rsidP="00FE44F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hijyen uygulamaları yapılıyor </w:t>
            </w:r>
            <w:r w:rsidR="000A18A4"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A0F29"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A0F29" w:rsidRPr="00B608DD" w:rsidRDefault="00DA0F29" w:rsidP="00DA0F29">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A0F29" w:rsidRPr="00DA0F29" w:rsidRDefault="00DA0F29" w:rsidP="00DA0F29">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DA0F29" w:rsidRPr="0031139D" w:rsidRDefault="00DA0F29" w:rsidP="00DA0F29">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DA0F29" w:rsidRPr="0031139D" w:rsidRDefault="00DA0F29" w:rsidP="00DA0F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A0F29" w:rsidRPr="0031139D" w:rsidRDefault="00DA0F29" w:rsidP="00DA0F29">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A0F29" w:rsidRPr="0031139D" w:rsidRDefault="00DA0F29" w:rsidP="00DA0F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1C094A">
        <w:trPr>
          <w:trHeight w:val="43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6E21" w:rsidRPr="0031139D" w:rsidRDefault="00BB6E21" w:rsidP="00BB6E21">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8575A8" w:rsidRDefault="003D069D" w:rsidP="008575A8">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1C094A">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8575A8" w:rsidRDefault="001C094A" w:rsidP="00BE694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00726534" w:rsidRPr="008575A8">
              <w:rPr>
                <w:rFonts w:ascii="Times New Roman" w:eastAsia="Times New Roman" w:hAnsi="Times New Roman" w:cs="Times New Roman"/>
                <w:sz w:val="20"/>
                <w:szCs w:val="20"/>
              </w:rPr>
              <w:t xml:space="preserve"> d</w:t>
            </w:r>
            <w:r w:rsidR="006B5B81" w:rsidRPr="008575A8">
              <w:rPr>
                <w:rFonts w:ascii="Times New Roman" w:eastAsia="Times New Roman" w:hAnsi="Times New Roman" w:cs="Times New Roman"/>
                <w:sz w:val="20"/>
                <w:szCs w:val="20"/>
              </w:rPr>
              <w:t>ini kitaplar, tespih, takke, rahle, seccade, baş</w:t>
            </w:r>
            <w:r>
              <w:rPr>
                <w:rFonts w:ascii="Times New Roman" w:eastAsia="Times New Roman" w:hAnsi="Times New Roman" w:cs="Times New Roman"/>
                <w:sz w:val="20"/>
                <w:szCs w:val="20"/>
              </w:rPr>
              <w:t>örtüsü vb.nin ortak kullanımına</w:t>
            </w:r>
            <w:r w:rsidR="006B5B81" w:rsidRPr="008575A8">
              <w:rPr>
                <w:rFonts w:ascii="Times New Roman" w:eastAsia="Times New Roman" w:hAnsi="Times New Roman" w:cs="Times New Roman"/>
                <w:sz w:val="20"/>
                <w:szCs w:val="20"/>
              </w:rPr>
              <w:t xml:space="preserve"> yönelik tedbirler </w:t>
            </w:r>
            <w:r w:rsidR="00726534" w:rsidRPr="008575A8">
              <w:rPr>
                <w:rFonts w:ascii="Times New Roman" w:eastAsia="Times New Roman" w:hAnsi="Times New Roman" w:cs="Times New Roman"/>
                <w:sz w:val="20"/>
                <w:szCs w:val="20"/>
              </w:rPr>
              <w:t>uygulanıyor mu</w:t>
            </w:r>
            <w:r w:rsidR="006B5B81" w:rsidRPr="008575A8">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17) </w:t>
            </w:r>
            <w:r w:rsidR="006B5B81" w:rsidRPr="0031139D">
              <w:rPr>
                <w:rFonts w:ascii="Times New Roman" w:hAnsi="Times New Roman" w:cs="Times New Roman"/>
                <w:b/>
                <w:sz w:val="20"/>
                <w:szCs w:val="20"/>
              </w:rPr>
              <w:t>SPOR SALONLARI</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351EC" w:rsidP="006351EC">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DB7C05" w:rsidP="00FE44F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43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B6E21" w:rsidRPr="0031139D" w:rsidRDefault="006B5B81" w:rsidP="008575A8">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Salonların girişleri ve içerisinde </w:t>
            </w:r>
            <w:r w:rsidR="008575A8" w:rsidRPr="008575A8">
              <w:rPr>
                <w:rFonts w:ascii="Times New Roman" w:eastAsia="Times New Roman" w:hAnsi="Times New Roman" w:cs="Times New Roman"/>
                <w:sz w:val="20"/>
                <w:szCs w:val="20"/>
              </w:rPr>
              <w:t>e</w:t>
            </w:r>
            <w:r w:rsidR="00BB6E21" w:rsidRPr="008575A8">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D571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001829A4" w:rsidRPr="00D57185">
              <w:rPr>
                <w:rFonts w:ascii="Times New Roman" w:hAnsi="Times New Roman" w:cs="Times New Roman"/>
                <w:sz w:val="20"/>
                <w:szCs w:val="20"/>
              </w:rPr>
              <w:t>atık kumbar</w:t>
            </w:r>
            <w:r w:rsidR="00BC7788" w:rsidRPr="00D57185">
              <w:rPr>
                <w:rFonts w:ascii="Times New Roman" w:hAnsi="Times New Roman" w:cs="Times New Roman"/>
                <w:sz w:val="20"/>
                <w:szCs w:val="20"/>
              </w:rPr>
              <w:t>alarına ulaşılabilir durumda</w:t>
            </w:r>
            <w:r w:rsidRPr="00D57185">
              <w:rPr>
                <w:rFonts w:ascii="Times New Roman" w:eastAsia="Times New Roman" w:hAnsi="Times New Roman" w:cs="Times New Roman"/>
                <w:sz w:val="20"/>
                <w:szCs w:val="20"/>
              </w:rPr>
              <w:t xml:space="preserve"> ve düzenli olarak boşaltılması sağlanmakta mı?</w:t>
            </w:r>
            <w:r w:rsidR="00CC00A9">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8575A8">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sidR="007141CA">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D57185">
            <w:pPr>
              <w:spacing w:before="60" w:after="60"/>
              <w:jc w:val="cente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w:t>
            </w:r>
            <w:r w:rsidR="007141CA" w:rsidRPr="00C37437">
              <w:rPr>
                <w:rFonts w:ascii="Times New Roman" w:eastAsia="Times New Roman" w:hAnsi="Times New Roman" w:cs="Times New Roman"/>
                <w:sz w:val="20"/>
                <w:szCs w:val="20"/>
              </w:rPr>
              <w:t>in</w:t>
            </w:r>
            <w:r w:rsidRPr="00C37437">
              <w:rPr>
                <w:rFonts w:ascii="Times New Roman" w:eastAsia="Times New Roman" w:hAnsi="Times New Roman" w:cs="Times New Roman"/>
                <w:sz w:val="20"/>
                <w:szCs w:val="20"/>
              </w:rPr>
              <w:t xml:space="preserve"> kolay olması ve burada tek kullanımlık kâğıt havlular</w:t>
            </w:r>
            <w:r w:rsidR="007141CA" w:rsidRPr="00C37437">
              <w:rPr>
                <w:rFonts w:ascii="Times New Roman" w:eastAsia="Times New Roman" w:hAnsi="Times New Roman" w:cs="Times New Roman"/>
                <w:sz w:val="20"/>
                <w:szCs w:val="20"/>
              </w:rPr>
              <w:t>ın</w:t>
            </w:r>
            <w:r w:rsidRPr="00C37437">
              <w:rPr>
                <w:rFonts w:ascii="Times New Roman" w:eastAsia="Times New Roman" w:hAnsi="Times New Roman" w:cs="Times New Roman"/>
                <w:sz w:val="20"/>
                <w:szCs w:val="20"/>
              </w:rPr>
              <w:t xml:space="preserve">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C3743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sidR="00C37437">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sidR="00C37437">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48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007141CA" w:rsidRPr="00C37437">
              <w:rPr>
                <w:rFonts w:ascii="Times New Roman" w:eastAsia="Times New Roman" w:hAnsi="Times New Roman" w:cs="Times New Roman"/>
                <w:sz w:val="20"/>
                <w:szCs w:val="20"/>
              </w:rPr>
              <w:t xml:space="preserve">dezenfekte edilmesi </w:t>
            </w:r>
            <w:r w:rsidRPr="00C37437">
              <w:rPr>
                <w:rFonts w:ascii="Times New Roman" w:eastAsia="Times New Roman" w:hAnsi="Times New Roman" w:cs="Times New Roman"/>
                <w:sz w:val="20"/>
                <w:szCs w:val="20"/>
              </w:rPr>
              <w:t>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33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1557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sidR="00F1557D">
              <w:rPr>
                <w:rFonts w:ascii="Times New Roman" w:eastAsia="Times New Roman" w:hAnsi="Times New Roman" w:cs="Times New Roman"/>
                <w:sz w:val="20"/>
                <w:szCs w:val="20"/>
              </w:rPr>
              <w:t>hijyen ve enfaksiyon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w:t>
            </w:r>
            <w:r w:rsidR="007141CA">
              <w:rPr>
                <w:rFonts w:ascii="Times New Roman" w:eastAsia="Times New Roman" w:hAnsi="Times New Roman" w:cs="Times New Roman"/>
                <w:sz w:val="20"/>
                <w:szCs w:val="20"/>
              </w:rPr>
              <w:t xml:space="preserve">layacak şekilde düzenlenmiş mi? </w:t>
            </w:r>
            <w:r w:rsidR="007141CA" w:rsidRPr="00C37437">
              <w:rPr>
                <w:rFonts w:ascii="Times New Roman" w:eastAsia="Times New Roman" w:hAnsi="Times New Roman" w:cs="Times New Roman"/>
                <w:sz w:val="20"/>
                <w:szCs w:val="20"/>
              </w:rPr>
              <w:t xml:space="preserve">Ortamın </w:t>
            </w:r>
            <w:r w:rsidR="007141CA">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 xml:space="preserve">18) </w:t>
            </w:r>
            <w:r w:rsidR="006B5B81" w:rsidRPr="0031139D">
              <w:rPr>
                <w:rFonts w:ascii="Times New Roman" w:hAnsi="Times New Roman" w:cs="Times New Roman"/>
                <w:b/>
                <w:sz w:val="20"/>
                <w:szCs w:val="20"/>
              </w:rPr>
              <w:t>YÜZME HAVUZLARI</w:t>
            </w:r>
          </w:p>
        </w:tc>
      </w:tr>
      <w:tr w:rsidR="006B5B81" w:rsidRPr="0031139D" w:rsidTr="00BE694F">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7E551A" w:rsidP="00BE69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 belirtileri</w:t>
            </w:r>
            <w:r w:rsidR="006B5B81" w:rsidRPr="0031139D">
              <w:rPr>
                <w:rFonts w:ascii="Times New Roman" w:eastAsia="Times New Roman" w:hAnsi="Times New Roman" w:cs="Times New Roman"/>
                <w:sz w:val="20"/>
                <w:szCs w:val="20"/>
              </w:rPr>
              <w:t xml:space="preserve"> gösteren kişilerin havuzu kullanmaması için gerekli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4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Varsa ters yıkama sıklığı, havuz kullanım yoğunluklarına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5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Süper klorlama (şoklama) işlemi havuz kullanım yoğunluğuna göre planlanmış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55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C3743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havuz alanının hava kalitesi</w:t>
            </w:r>
            <w:r w:rsidRPr="007141CA">
              <w:rPr>
                <w:rFonts w:ascii="Times New Roman" w:eastAsia="Times New Roman" w:hAnsi="Times New Roman" w:cs="Times New Roman"/>
                <w:color w:val="FF0000"/>
                <w:sz w:val="20"/>
                <w:szCs w:val="20"/>
              </w:rPr>
              <w:t xml:space="preserve"> </w:t>
            </w:r>
            <w:r w:rsidRPr="0031139D">
              <w:rPr>
                <w:rFonts w:ascii="Times New Roman" w:eastAsia="Times New Roman" w:hAnsi="Times New Roman" w:cs="Times New Roman"/>
                <w:sz w:val="20"/>
                <w:szCs w:val="20"/>
              </w:rPr>
              <w:t xml:space="preserve">taze hava ile destekleniyor ve nem oranı kontrol </w:t>
            </w:r>
            <w:r w:rsidRPr="00C37437">
              <w:rPr>
                <w:rFonts w:ascii="Times New Roman" w:eastAsia="Times New Roman" w:hAnsi="Times New Roman" w:cs="Times New Roman"/>
                <w:sz w:val="20"/>
                <w:szCs w:val="20"/>
              </w:rPr>
              <w:t>altına</w:t>
            </w:r>
            <w:r w:rsidR="007141CA" w:rsidRPr="00C37437">
              <w:rPr>
                <w:rFonts w:ascii="Times New Roman" w:eastAsia="Times New Roman" w:hAnsi="Times New Roman" w:cs="Times New Roman"/>
                <w:sz w:val="20"/>
                <w:szCs w:val="20"/>
              </w:rPr>
              <w:t xml:space="preserve"> alınmış </w:t>
            </w:r>
            <w:r w:rsidRPr="00C37437">
              <w:rPr>
                <w:rFonts w:ascii="Times New Roman" w:eastAsia="Times New Roman" w:hAnsi="Times New Roman" w:cs="Times New Roman"/>
                <w:sz w:val="20"/>
                <w:szCs w:val="20"/>
              </w:rPr>
              <w:t>mı</w:t>
            </w:r>
            <w:r w:rsidRPr="0031139D">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C477E2" w:rsidP="00C477E2">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006B5B81" w:rsidRPr="0031139D">
              <w:rPr>
                <w:rFonts w:ascii="Times New Roman" w:eastAsia="Times New Roman" w:hAnsi="Times New Roman" w:cs="Times New Roman"/>
                <w:sz w:val="20"/>
                <w:szCs w:val="20"/>
              </w:rPr>
              <w:t xml:space="preserve"> havuz bölgesi ve havuz içi kapasite kullanımı </w:t>
            </w:r>
            <w:r>
              <w:rPr>
                <w:rFonts w:ascii="Times New Roman" w:eastAsia="Times New Roman" w:hAnsi="Times New Roman" w:cs="Times New Roman"/>
                <w:sz w:val="20"/>
                <w:szCs w:val="20"/>
              </w:rPr>
              <w:t xml:space="preserve">kuralları </w:t>
            </w:r>
            <w:r w:rsidR="006B5B81" w:rsidRPr="0031139D">
              <w:rPr>
                <w:rFonts w:ascii="Times New Roman" w:eastAsia="Times New Roman" w:hAnsi="Times New Roman" w:cs="Times New Roman"/>
                <w:sz w:val="20"/>
                <w:szCs w:val="20"/>
              </w:rPr>
              <w:t>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203002" w:rsidP="00FE44FF">
            <w:pPr>
              <w:pBdr>
                <w:top w:val="nil"/>
                <w:left w:val="nil"/>
                <w:bottom w:val="nil"/>
                <w:right w:val="nil"/>
                <w:between w:val="nil"/>
              </w:pBdr>
              <w:jc w:val="both"/>
              <w:rPr>
                <w:rFonts w:ascii="Times New Roman" w:eastAsia="Times New Roman" w:hAnsi="Times New Roman" w:cs="Times New Roman"/>
                <w:sz w:val="20"/>
                <w:szCs w:val="20"/>
              </w:rPr>
            </w:pPr>
            <w:r w:rsidRPr="00203002">
              <w:rPr>
                <w:rFonts w:ascii="Times New Roman" w:eastAsia="Times New Roman" w:hAnsi="Times New Roman" w:cs="Times New Roman"/>
                <w:sz w:val="20"/>
                <w:szCs w:val="20"/>
              </w:rPr>
              <w:t xml:space="preserve">“Hijyen ve </w:t>
            </w:r>
            <w:r>
              <w:rPr>
                <w:rFonts w:ascii="Times New Roman" w:eastAsia="Times New Roman" w:hAnsi="Times New Roman" w:cs="Times New Roman"/>
                <w:sz w:val="20"/>
                <w:szCs w:val="20"/>
              </w:rPr>
              <w:t>Sanitasyon Planına” uygun</w:t>
            </w:r>
            <w:r w:rsidR="006B5B81" w:rsidRPr="0031139D">
              <w:rPr>
                <w:rFonts w:ascii="Times New Roman" w:eastAsia="Times New Roman" w:hAnsi="Times New Roman" w:cs="Times New Roman"/>
                <w:sz w:val="20"/>
                <w:szCs w:val="20"/>
              </w:rPr>
              <w:t xml:space="preserve"> düzenli olarak temizlik yapılması, sık kullanılan alan ve malzemelerin (basamaklar ve korkuluklar ile ortak kullanılan soyunma odaları ve buralardaki eşya dolapları, yıkanma ve dinlenme alanları, musluk, duş ekipmanları, şezlonglar, duş düğmeleri, kapı kolları vb.)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ve Açık havuzlarda Yüzme Havuzlarının Tabi Olacağı Sağlık Esasları ve Şartları Hakkındaki Yönetmelik’e uyuluyor mu?</w:t>
            </w:r>
          </w:p>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Günde 2 kez ölçülen parametrele</w:t>
            </w:r>
            <w:r w:rsidRPr="00C37437">
              <w:rPr>
                <w:rFonts w:ascii="Times New Roman" w:eastAsia="Times New Roman" w:hAnsi="Times New Roman" w:cs="Times New Roman"/>
                <w:sz w:val="20"/>
                <w:szCs w:val="20"/>
              </w:rPr>
              <w:t>r</w:t>
            </w:r>
            <w:r w:rsidR="007141CA" w:rsidRPr="00C37437">
              <w:rPr>
                <w:rFonts w:ascii="Times New Roman" w:eastAsia="Times New Roman" w:hAnsi="Times New Roman" w:cs="Times New Roman"/>
                <w:sz w:val="20"/>
                <w:szCs w:val="20"/>
              </w:rPr>
              <w:t>in</w:t>
            </w:r>
            <w:r w:rsidRPr="00C37437">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panoya asılması ve gerektiğinde gösterilmek üzere kayıt altına alınması kontrol altına alınmış mı?</w:t>
            </w:r>
          </w:p>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Havuz suyundaki klor seviyesini açık havuzlarda 1-3 ppm, kapalı havuzlarda 1 ile 1,5 ppm arasında tutulması sağlanmalıdır.</w:t>
            </w:r>
          </w:p>
          <w:p w:rsidR="006B5B81" w:rsidRPr="00003EAE" w:rsidRDefault="006B5B81" w:rsidP="00FE44FF">
            <w:pPr>
              <w:pBdr>
                <w:top w:val="nil"/>
                <w:left w:val="nil"/>
                <w:bottom w:val="nil"/>
                <w:right w:val="nil"/>
                <w:between w:val="nil"/>
              </w:pBd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Mikrobiyolojik kalite için rutin testler mevzuata uygun olarak yapılmalıdır.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Klor seviyesi ve pH değerlerine dair kayıtların doğrulanmasına istinaden kabul edilen aralıklar haricinde bir tespit mevcut ise alınacak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tuvaletler, duş ve soyunma kabinleri için öngörülen temizlik ve dezenfeksiyon faaliyetleri kayıt altına alınıyor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gerçekleştirilen temizlik kayıtlarının doğrulanmasına istinaden kabul edilen aralıklar haricinde bir tespit mevcut ise ilave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6D72B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r w:rsidR="007067B0">
              <w:rPr>
                <w:rFonts w:ascii="Times New Roman" w:eastAsia="Times New Roman" w:hAnsi="Times New Roman" w:cs="Times New Roman"/>
                <w:sz w:val="20"/>
                <w:szCs w:val="20"/>
              </w:rPr>
              <w:t xml:space="preserve">hijyen ve enfeksiyon risklerine </w:t>
            </w:r>
            <w:r w:rsidRPr="0031139D">
              <w:rPr>
                <w:rFonts w:ascii="Times New Roman" w:eastAsia="Times New Roman" w:hAnsi="Times New Roman" w:cs="Times New Roman"/>
                <w:sz w:val="20"/>
                <w:szCs w:val="20"/>
              </w:rPr>
              <w:t>özgü kurallar</w:t>
            </w:r>
            <w:r w:rsidR="006D72BF">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F70E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özgü ve genel kullanım için gerekli KKD’leri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47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B5B81" w:rsidP="000A4CD4">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sidR="009B3F3F">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sidR="009B3F3F">
              <w:rPr>
                <w:rFonts w:ascii="Times New Roman" w:eastAsia="Times New Roman" w:hAnsi="Times New Roman" w:cs="Times New Roman"/>
                <w:sz w:val="20"/>
                <w:szCs w:val="20"/>
              </w:rPr>
              <w:t>k riskli girişimler yapmaları</w:t>
            </w:r>
            <w:r w:rsidR="00E86387">
              <w:rPr>
                <w:rFonts w:ascii="Times New Roman" w:eastAsia="Times New Roman" w:hAnsi="Times New Roman" w:cs="Times New Roman"/>
                <w:sz w:val="20"/>
                <w:szCs w:val="20"/>
              </w:rPr>
              <w:t>nın</w:t>
            </w:r>
            <w:r w:rsidR="009B3F3F">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enfeksiyon kontrol önlemlerine uygun</w:t>
            </w:r>
            <w:r w:rsidR="000A4CD4">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lastRenderedPageBreak/>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E86387" w:rsidP="00E86387">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006B5B81"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006B5B81"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006B5B81" w:rsidRPr="0031139D">
              <w:rPr>
                <w:rFonts w:ascii="Times New Roman" w:eastAsia="Times New Roman" w:hAnsi="Times New Roman" w:cs="Times New Roman"/>
                <w:sz w:val="20"/>
                <w:szCs w:val="20"/>
              </w:rPr>
              <w:t xml:space="preserve"> KKD’ler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D45AE3">
            <w:pPr>
              <w:jc w:val="center"/>
              <w:rPr>
                <w:sz w:val="18"/>
              </w:rPr>
            </w:pPr>
            <w:r w:rsidRPr="00B608DD">
              <w:rPr>
                <w:rFonts w:ascii="Times New Roman" w:eastAsia="Times New Roman" w:hAnsi="Times New Roman" w:cs="Times New Roman"/>
                <w:b/>
                <w:sz w:val="18"/>
              </w:rPr>
              <w:t>1</w:t>
            </w:r>
            <w:r w:rsidR="00D45AE3">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8575A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6B5B81" w:rsidRPr="00003EAE" w:rsidRDefault="006B5B81" w:rsidP="008575A8">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6B5B81" w:rsidRPr="0031139D" w:rsidRDefault="006B5B81" w:rsidP="008575A8">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sidR="00D45AE3">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19) </w:t>
            </w:r>
            <w:r w:rsidR="006B5B81" w:rsidRPr="0031139D">
              <w:rPr>
                <w:rFonts w:ascii="Times New Roman" w:hAnsi="Times New Roman" w:cs="Times New Roman"/>
                <w:b/>
                <w:sz w:val="20"/>
                <w:szCs w:val="20"/>
              </w:rPr>
              <w:t>ÖĞRENCİ/PERSONEL SOYUNMA ODALARI VE DUŞLARI</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8575A8" w:rsidRDefault="00620AFA" w:rsidP="008575A8">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1D675F" w:rsidP="001D675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006B5B81"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006B5B81"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0C3A"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0C3A" w:rsidRPr="00B608DD" w:rsidRDefault="009A0C3A" w:rsidP="009A0C3A">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0C3A" w:rsidRPr="00DA0F29" w:rsidRDefault="009A0C3A" w:rsidP="009A0C3A">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0C3A" w:rsidRPr="0031139D" w:rsidRDefault="009A0C3A" w:rsidP="009A0C3A">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w:t>
            </w:r>
            <w:r w:rsidR="00481202" w:rsidRPr="00C37437">
              <w:rPr>
                <w:rFonts w:ascii="Times New Roman" w:eastAsia="Times New Roman" w:hAnsi="Times New Roman" w:cs="Times New Roman"/>
                <w:sz w:val="20"/>
                <w:szCs w:val="20"/>
              </w:rPr>
              <w:t>nin</w:t>
            </w:r>
            <w:r w:rsidRPr="00C37437">
              <w:rPr>
                <w:rFonts w:ascii="Times New Roman" w:eastAsia="Times New Roman" w:hAnsi="Times New Roman" w:cs="Times New Roman"/>
                <w:sz w:val="20"/>
                <w:szCs w:val="20"/>
              </w:rPr>
              <w:t xml:space="preserve">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0C3A" w:rsidRPr="0031139D" w:rsidRDefault="009A0C3A" w:rsidP="009A0C3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A0C3A" w:rsidRPr="0031139D" w:rsidRDefault="009A0C3A" w:rsidP="009A0C3A">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A0C3A" w:rsidRPr="0031139D" w:rsidRDefault="009A0C3A" w:rsidP="009A0C3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5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6E21" w:rsidRPr="0031139D" w:rsidRDefault="006B5B81" w:rsidP="008575A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008575A8" w:rsidRPr="00DA7D84">
              <w:rPr>
                <w:rFonts w:ascii="Times New Roman" w:eastAsia="Times New Roman" w:hAnsi="Times New Roman" w:cs="Times New Roman"/>
                <w:sz w:val="20"/>
                <w:szCs w:val="20"/>
              </w:rPr>
              <w:t>e</w:t>
            </w:r>
            <w:r w:rsidR="00BB6E21" w:rsidRPr="00DA7D8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20) </w:t>
            </w:r>
            <w:r w:rsidR="006B5B81" w:rsidRPr="0031139D">
              <w:rPr>
                <w:rFonts w:ascii="Times New Roman" w:hAnsi="Times New Roman" w:cs="Times New Roman"/>
                <w:b/>
                <w:sz w:val="20"/>
                <w:szCs w:val="20"/>
              </w:rPr>
              <w:t>KURULUŞ BAHÇESİ VE AÇIK OYUN ALANLARI</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00481202"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D45AE3" w:rsidP="00FE44FF">
            <w:pPr>
              <w:jc w:val="center"/>
              <w:rPr>
                <w:sz w:val="18"/>
              </w:rPr>
            </w:pPr>
            <w:r>
              <w:rPr>
                <w:rFonts w:ascii="Times New Roman" w:eastAsia="Times New Roman" w:hAnsi="Times New Roman" w:cs="Times New Roman"/>
                <w:b/>
                <w:sz w:val="18"/>
              </w:rPr>
              <w:t>2</w:t>
            </w:r>
            <w:r w:rsidR="006B5B81"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D63065" w:rsidP="00FE44F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D45AE3" w:rsidP="00FE44FF">
            <w:pPr>
              <w:jc w:val="center"/>
              <w:rPr>
                <w:sz w:val="18"/>
              </w:rPr>
            </w:pPr>
            <w:r>
              <w:rPr>
                <w:rFonts w:ascii="Times New Roman" w:eastAsia="Times New Roman" w:hAnsi="Times New Roman" w:cs="Times New Roman"/>
                <w:b/>
                <w:sz w:val="18"/>
              </w:rPr>
              <w:t>3</w:t>
            </w:r>
            <w:r w:rsidR="006B5B81">
              <w:rPr>
                <w:rFonts w:ascii="Times New Roman" w:eastAsia="Times New Roman" w:hAnsi="Times New Roman" w:cs="Times New Roman"/>
                <w:b/>
                <w:sz w:val="18"/>
              </w:rPr>
              <w:t xml:space="preserve"> (K</w:t>
            </w:r>
            <w:r w:rsidR="006B5B81"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sidR="00D63065">
              <w:rPr>
                <w:rFonts w:ascii="Times New Roman" w:hAnsi="Times New Roman" w:cs="Times New Roman"/>
                <w:sz w:val="20"/>
                <w:szCs w:val="20"/>
              </w:rPr>
              <w:t xml:space="preserve">temizlik, </w:t>
            </w:r>
            <w:r w:rsidR="00D63065"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D45AE3" w:rsidP="00FE44FF">
            <w:pPr>
              <w:jc w:val="center"/>
              <w:rPr>
                <w:sz w:val="18"/>
              </w:rPr>
            </w:pPr>
            <w:r>
              <w:rPr>
                <w:rFonts w:ascii="Times New Roman" w:eastAsia="Times New Roman" w:hAnsi="Times New Roman" w:cs="Times New Roman"/>
                <w:b/>
                <w:sz w:val="18"/>
              </w:rPr>
              <w:t>4</w:t>
            </w:r>
            <w:r w:rsidR="006B5B81"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8575A8" w:rsidRDefault="006B5B81" w:rsidP="008575A8">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008916E1"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35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21) </w:t>
            </w:r>
            <w:r w:rsidR="006B5B81" w:rsidRPr="0031139D">
              <w:rPr>
                <w:rFonts w:ascii="Times New Roman" w:hAnsi="Times New Roman" w:cs="Times New Roman"/>
                <w:b/>
                <w:sz w:val="20"/>
                <w:szCs w:val="20"/>
              </w:rPr>
              <w:t>KAPALI OYUN ALANLARI</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614B08" w:rsidP="00614B08">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006B5B81"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B5B81" w:rsidRPr="0031139D" w:rsidRDefault="0035724F" w:rsidP="0035724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w:t>
            </w:r>
            <w:r w:rsidR="006B5B81"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B5B81" w:rsidRPr="008575A8" w:rsidRDefault="006B5B81" w:rsidP="006C040B">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sidR="006C040B">
              <w:rPr>
                <w:rFonts w:ascii="Times New Roman" w:hAnsi="Times New Roman" w:cs="Times New Roman"/>
                <w:sz w:val="20"/>
                <w:szCs w:val="20"/>
              </w:rPr>
              <w:t>k</w:t>
            </w:r>
            <w:r w:rsidR="006C040B" w:rsidRPr="006C040B">
              <w:rPr>
                <w:rFonts w:ascii="Times New Roman" w:hAnsi="Times New Roman" w:cs="Times New Roman"/>
                <w:sz w:val="20"/>
                <w:szCs w:val="20"/>
              </w:rPr>
              <w:t>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692D20" w:rsidRPr="00DA0F29" w:rsidRDefault="00692D20" w:rsidP="00692D20">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6B5B81" w:rsidRPr="0031139D" w:rsidRDefault="00692D20" w:rsidP="00692D20">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22BCB" w:rsidRPr="0031139D" w:rsidTr="008575A8">
        <w:trPr>
          <w:trHeight w:val="37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22) </w:t>
            </w:r>
            <w:r w:rsidRPr="0031139D">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jc w:val="center"/>
              <w:rPr>
                <w:rFonts w:ascii="Times New Roman" w:hAnsi="Times New Roman" w:cs="Times New Roman"/>
                <w:b/>
                <w:sz w:val="20"/>
                <w:szCs w:val="20"/>
              </w:rPr>
            </w:pPr>
          </w:p>
        </w:tc>
      </w:tr>
      <w:tr w:rsidR="006B5B81" w:rsidRPr="0031139D" w:rsidTr="00BE694F">
        <w:trPr>
          <w:trHeight w:val="7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8575A8" w:rsidRDefault="00CD6ED9" w:rsidP="0048120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Konaklama odaları</w:t>
            </w:r>
            <w:r w:rsidR="00481202">
              <w:rPr>
                <w:rFonts w:ascii="Times New Roman" w:eastAsia="Times New Roman" w:hAnsi="Times New Roman" w:cs="Times New Roman"/>
                <w:sz w:val="20"/>
                <w:szCs w:val="20"/>
              </w:rPr>
              <w:t xml:space="preserve">, </w:t>
            </w:r>
            <w:r w:rsidRPr="00BE694F">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362D5A">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BE694F" w:rsidRDefault="00362D5A" w:rsidP="00362D5A">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hijyen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128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BE694F" w:rsidRDefault="0050329B" w:rsidP="00937E41">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uygun </w:t>
            </w:r>
            <w:r w:rsidR="006B5B81" w:rsidRPr="00BE694F">
              <w:rPr>
                <w:rFonts w:ascii="Times New Roman" w:eastAsia="Times New Roman" w:hAnsi="Times New Roman" w:cs="Times New Roman"/>
                <w:sz w:val="20"/>
                <w:szCs w:val="20"/>
              </w:rPr>
              <w:t xml:space="preserve">düzenli olarak temizlik ve </w:t>
            </w:r>
            <w:r w:rsidRPr="00BE694F">
              <w:rPr>
                <w:rFonts w:ascii="Times New Roman" w:eastAsia="Times New Roman" w:hAnsi="Times New Roman" w:cs="Times New Roman"/>
                <w:sz w:val="20"/>
                <w:szCs w:val="20"/>
              </w:rPr>
              <w:t>hijyen uygulamalarının</w:t>
            </w:r>
            <w:r w:rsidR="006B5B81" w:rsidRPr="00BE694F">
              <w:rPr>
                <w:rFonts w:ascii="Times New Roman" w:eastAsia="Times New Roman" w:hAnsi="Times New Roman" w:cs="Times New Roman"/>
                <w:sz w:val="20"/>
                <w:szCs w:val="20"/>
              </w:rPr>
              <w:t xml:space="preserve"> yapılması, tekstil malzemelerinin, sık kullanılan alan ve malzemelerin daha sık temizlenmesi sağlanmakta mı?</w:t>
            </w:r>
          </w:p>
          <w:p w:rsidR="006B5B81" w:rsidRPr="00BE694F" w:rsidRDefault="006B5B81" w:rsidP="00937E41">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575A8">
        <w:trPr>
          <w:trHeight w:val="4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6E21" w:rsidRPr="00937E41" w:rsidRDefault="006B5B81" w:rsidP="00937E41">
            <w:pPr>
              <w:jc w:val="both"/>
              <w:rPr>
                <w:rFonts w:ascii="Times New Roman" w:hAnsi="Times New Roman" w:cs="Times New Roman"/>
                <w:sz w:val="20"/>
                <w:szCs w:val="20"/>
              </w:rPr>
            </w:pPr>
            <w:r w:rsidRPr="00937E41">
              <w:rPr>
                <w:rFonts w:ascii="Times New Roman" w:hAnsi="Times New Roman" w:cs="Times New Roman"/>
                <w:sz w:val="20"/>
                <w:szCs w:val="20"/>
              </w:rPr>
              <w:t xml:space="preserve">Girişlerde </w:t>
            </w:r>
            <w:r w:rsidR="008575A8" w:rsidRPr="00937E41">
              <w:rPr>
                <w:rFonts w:ascii="Times New Roman" w:hAnsi="Times New Roman" w:cs="Times New Roman"/>
                <w:sz w:val="20"/>
                <w:szCs w:val="20"/>
              </w:rPr>
              <w:t>e</w:t>
            </w:r>
            <w:r w:rsidR="00BB6E21" w:rsidRPr="00937E41">
              <w:rPr>
                <w:rFonts w:ascii="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02432" w:rsidRPr="0031139D" w:rsidTr="009A253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02432" w:rsidRPr="00B608DD" w:rsidRDefault="00002432" w:rsidP="00002432">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002432" w:rsidRPr="00DA0F29" w:rsidRDefault="00002432" w:rsidP="00002432">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002432" w:rsidRPr="0031139D" w:rsidRDefault="00002432" w:rsidP="00002432">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002432" w:rsidRPr="0031139D" w:rsidRDefault="00002432" w:rsidP="00002432">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2432" w:rsidRPr="0031139D" w:rsidRDefault="00002432" w:rsidP="00002432">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02432" w:rsidRPr="0031139D" w:rsidRDefault="00002432" w:rsidP="0000243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E65780">
        <w:trPr>
          <w:trHeight w:val="13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E65780">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w:t>
            </w:r>
            <w:r w:rsidR="00411E60" w:rsidRPr="00937E41">
              <w:rPr>
                <w:rFonts w:ascii="Times New Roman" w:hAnsi="Times New Roman" w:cs="Times New Roman"/>
                <w:sz w:val="20"/>
                <w:szCs w:val="20"/>
              </w:rPr>
              <w:t>ve enfeksiyon riski bulunması halinde</w:t>
            </w:r>
            <w:r w:rsidRPr="00937E41">
              <w:rPr>
                <w:rFonts w:ascii="Times New Roman" w:hAnsi="Times New Roman" w:cs="Times New Roman"/>
                <w:sz w:val="20"/>
                <w:szCs w:val="20"/>
              </w:rPr>
              <w:t xml:space="preserve"> kişilerin misafirhane/yurt/pansiyonlara girişleri ile ilgili belirlenen kuralların uygulanması ve uygun olmayanların kuruluşa alınmayıp en yakın sağlık kuruluşuna sevki </w:t>
            </w:r>
            <w:r w:rsidR="00411E60" w:rsidRPr="00937E41">
              <w:rPr>
                <w:rFonts w:ascii="Times New Roman" w:hAnsi="Times New Roman" w:cs="Times New Roman"/>
                <w:sz w:val="20"/>
                <w:szCs w:val="20"/>
              </w:rPr>
              <w:t>planlanmış ve gerektiğinde uygulanıyor mu</w:t>
            </w:r>
            <w:r w:rsidRPr="00937E41">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937E41">
        <w:trPr>
          <w:trHeight w:val="5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FE44F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937E41">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FE44F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937E41">
        <w:trPr>
          <w:trHeight w:val="54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FE44F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937E41">
            <w:pPr>
              <w:jc w:val="both"/>
              <w:rPr>
                <w:rFonts w:ascii="Times New Roman" w:hAnsi="Times New Roman" w:cs="Times New Roman"/>
                <w:sz w:val="20"/>
                <w:szCs w:val="20"/>
              </w:rPr>
            </w:pPr>
            <w:r w:rsidRPr="00937E41">
              <w:rPr>
                <w:rFonts w:ascii="Times New Roman" w:hAnsi="Times New Roman" w:cs="Times New Roman"/>
                <w:sz w:val="20"/>
                <w:szCs w:val="20"/>
              </w:rPr>
              <w:t xml:space="preserve">Tuvalet ve lavabolarda hijyen şartları için gerekli kaynaklar (su, sabun, tuvalet kâğıdı, temassız </w:t>
            </w:r>
            <w:r w:rsidR="00411E60" w:rsidRPr="00937E41">
              <w:rPr>
                <w:rFonts w:ascii="Times New Roman" w:hAnsi="Times New Roman" w:cs="Times New Roman"/>
                <w:sz w:val="20"/>
                <w:szCs w:val="20"/>
              </w:rPr>
              <w:t>atık kumbarası</w:t>
            </w:r>
            <w:r w:rsidRPr="00937E41">
              <w:rPr>
                <w:rFonts w:ascii="Times New Roman" w:hAnsi="Times New Roman" w:cs="Times New Roman"/>
                <w:sz w:val="20"/>
                <w:szCs w:val="20"/>
              </w:rPr>
              <w:t>,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94022B">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23) </w:t>
            </w:r>
            <w:r w:rsidR="006B5B81" w:rsidRPr="0031139D">
              <w:rPr>
                <w:rFonts w:ascii="Times New Roman" w:hAnsi="Times New Roman" w:cs="Times New Roman"/>
                <w:b/>
                <w:sz w:val="20"/>
                <w:szCs w:val="20"/>
              </w:rPr>
              <w:t>EĞİTİM KURULUŞLARI HİZMET ARAÇLARI</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D93429" w:rsidP="00FE44F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006B5B81" w:rsidRPr="0031139D">
              <w:rPr>
                <w:rFonts w:ascii="Times New Roman" w:eastAsia="Times New Roman" w:hAnsi="Times New Roman" w:cs="Times New Roman"/>
                <w:sz w:val="20"/>
                <w:szCs w:val="20"/>
              </w:rPr>
              <w:t xml:space="preserve">uygun düzenli olarak temizlik ve </w:t>
            </w:r>
            <w:r>
              <w:rPr>
                <w:rFonts w:ascii="Times New Roman" w:eastAsia="Times New Roman" w:hAnsi="Times New Roman" w:cs="Times New Roman"/>
                <w:sz w:val="20"/>
                <w:szCs w:val="20"/>
              </w:rPr>
              <w:t>hijyen uygulaması</w:t>
            </w:r>
            <w:r w:rsidR="006B5B81"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14C32">
        <w:trPr>
          <w:trHeight w:val="83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374C8D" w:rsidP="007417ED">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Hijyen ve enfeksiyon risk yönetim ilkelerine uygun olarak</w:t>
            </w:r>
            <w:r w:rsidR="00411E60" w:rsidRPr="00937E41">
              <w:rPr>
                <w:rFonts w:ascii="Times New Roman" w:eastAsia="Times New Roman" w:hAnsi="Times New Roman" w:cs="Times New Roman"/>
                <w:sz w:val="20"/>
                <w:szCs w:val="20"/>
              </w:rPr>
              <w:t xml:space="preserve"> </w:t>
            </w:r>
            <w:r w:rsidR="006B5B81" w:rsidRPr="00937E41">
              <w:rPr>
                <w:rFonts w:ascii="Times New Roman" w:eastAsia="Times New Roman" w:hAnsi="Times New Roman" w:cs="Times New Roman"/>
                <w:sz w:val="20"/>
                <w:szCs w:val="20"/>
              </w:rPr>
              <w:t xml:space="preserve">araçlarda klima </w:t>
            </w:r>
            <w:r w:rsidR="007417ED">
              <w:rPr>
                <w:rFonts w:ascii="Times New Roman" w:eastAsia="Times New Roman" w:hAnsi="Times New Roman" w:cs="Times New Roman"/>
                <w:sz w:val="20"/>
                <w:szCs w:val="20"/>
              </w:rPr>
              <w:t>kullanım önlemleri belirlenmiş mi?</w:t>
            </w:r>
            <w:r w:rsidR="006B5B81"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C37437">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 xml:space="preserve">Araçlarda, </w:t>
            </w:r>
            <w:r w:rsidR="00B14C32" w:rsidRPr="00C37437">
              <w:rPr>
                <w:rFonts w:ascii="Times New Roman" w:eastAsia="Times New Roman" w:hAnsi="Times New Roman" w:cs="Times New Roman"/>
                <w:sz w:val="20"/>
                <w:szCs w:val="20"/>
              </w:rPr>
              <w:t>hijyen</w:t>
            </w:r>
            <w:r w:rsidRPr="00C37437">
              <w:rPr>
                <w:rFonts w:ascii="Times New Roman" w:eastAsia="Times New Roman" w:hAnsi="Times New Roman" w:cs="Times New Roman"/>
                <w:sz w:val="20"/>
                <w:szCs w:val="20"/>
              </w:rPr>
              <w:t xml:space="preserve"> </w:t>
            </w:r>
            <w:r w:rsidR="00B14C32" w:rsidRPr="00C37437">
              <w:rPr>
                <w:rFonts w:ascii="Times New Roman" w:eastAsia="Times New Roman" w:hAnsi="Times New Roman" w:cs="Times New Roman"/>
                <w:sz w:val="20"/>
                <w:szCs w:val="20"/>
              </w:rPr>
              <w:t>ve enfeksiyon risk yönetim ilkelerine uygun olarak</w:t>
            </w:r>
            <w:r w:rsidRPr="00C37437">
              <w:rPr>
                <w:rFonts w:ascii="Times New Roman" w:eastAsia="Times New Roman" w:hAnsi="Times New Roman" w:cs="Times New Roman"/>
                <w:sz w:val="20"/>
                <w:szCs w:val="20"/>
              </w:rPr>
              <w:t xml:space="preserve"> yerleşim planı ve </w:t>
            </w:r>
            <w:r w:rsidR="00C37437" w:rsidRPr="00C37437">
              <w:rPr>
                <w:rFonts w:ascii="Times New Roman" w:eastAsia="Times New Roman" w:hAnsi="Times New Roman" w:cs="Times New Roman"/>
                <w:sz w:val="20"/>
                <w:szCs w:val="20"/>
              </w:rPr>
              <w:t>uygun</w:t>
            </w:r>
            <w:r w:rsidR="005E7593"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w:t>
            </w:r>
            <w:r w:rsidR="005E7593" w:rsidRPr="00C37437">
              <w:rPr>
                <w:rFonts w:ascii="Times New Roman" w:eastAsia="Times New Roman" w:hAnsi="Times New Roman" w:cs="Times New Roman"/>
                <w:sz w:val="20"/>
                <w:szCs w:val="20"/>
              </w:rPr>
              <w:t xml:space="preserve"> </w:t>
            </w:r>
            <w:r w:rsidRPr="00C37437">
              <w:rPr>
                <w:rFonts w:ascii="Times New Roman" w:eastAsia="Times New Roman" w:hAnsi="Times New Roman" w:cs="Times New Roman"/>
                <w:sz w:val="20"/>
                <w:szCs w:val="20"/>
              </w:rPr>
              <w:t xml:space="preserve">önlemler için gerekli kişiye özel </w:t>
            </w:r>
            <w:r w:rsidR="00B14C32" w:rsidRPr="00C37437">
              <w:rPr>
                <w:rFonts w:ascii="Times New Roman" w:eastAsia="Times New Roman" w:hAnsi="Times New Roman" w:cs="Times New Roman"/>
                <w:sz w:val="20"/>
                <w:szCs w:val="20"/>
              </w:rPr>
              <w:t>KKD kullanım</w:t>
            </w:r>
            <w:r w:rsidR="00B14C32" w:rsidRPr="00C37437">
              <w:rPr>
                <w:rFonts w:ascii="Times New Roman" w:eastAsia="Times New Roman" w:hAnsi="Times New Roman" w:cs="Times New Roman"/>
                <w:strike/>
                <w:sz w:val="20"/>
                <w:szCs w:val="20"/>
              </w:rPr>
              <w:t xml:space="preserve"> </w:t>
            </w:r>
            <w:r w:rsidR="00B14C32" w:rsidRPr="00C37437">
              <w:rPr>
                <w:rFonts w:ascii="Times New Roman" w:eastAsia="Times New Roman" w:hAnsi="Times New Roman" w:cs="Times New Roman"/>
                <w:sz w:val="20"/>
                <w:szCs w:val="20"/>
              </w:rPr>
              <w:t>önlemler</w:t>
            </w:r>
            <w:r w:rsidR="00B14C32" w:rsidRPr="00C37437">
              <w:rPr>
                <w:rFonts w:ascii="Times New Roman" w:eastAsia="Times New Roman" w:hAnsi="Times New Roman" w:cs="Times New Roman"/>
                <w:strike/>
                <w:sz w:val="20"/>
                <w:szCs w:val="20"/>
              </w:rPr>
              <w:t xml:space="preserve">i </w:t>
            </w:r>
            <w:r w:rsidR="00B14C32"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 xml:space="preserve">24) </w:t>
            </w:r>
            <w:r w:rsidR="006B5B81" w:rsidRPr="0031139D">
              <w:rPr>
                <w:rFonts w:ascii="Times New Roman" w:hAnsi="Times New Roman" w:cs="Times New Roman"/>
                <w:b/>
                <w:sz w:val="20"/>
                <w:szCs w:val="20"/>
              </w:rPr>
              <w:t>ÖĞRENCİ/PERSONEL SERVİSLERİ/TAŞIMALI EĞİTİM HİZMETLERİ</w:t>
            </w:r>
          </w:p>
        </w:tc>
      </w:tr>
      <w:tr w:rsidR="006B5B81" w:rsidRPr="0031139D" w:rsidTr="00BE694F">
        <w:trPr>
          <w:trHeight w:val="12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BE694F" w:rsidRDefault="008D3A48" w:rsidP="00BE694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 xml:space="preserve">“Hijyen ve Sanitasyon Planına” </w:t>
            </w:r>
            <w:r w:rsidR="006B5B81" w:rsidRPr="00BE694F">
              <w:rPr>
                <w:rFonts w:ascii="Times New Roman" w:eastAsia="Times New Roman" w:hAnsi="Times New Roman" w:cs="Times New Roman"/>
                <w:sz w:val="20"/>
                <w:szCs w:val="20"/>
              </w:rPr>
              <w:t xml:space="preserve">uygun düzenli olarak temizlik ve </w:t>
            </w:r>
            <w:r w:rsidR="00A931E1" w:rsidRPr="00BE694F">
              <w:rPr>
                <w:rFonts w:ascii="Times New Roman" w:eastAsia="Times New Roman" w:hAnsi="Times New Roman" w:cs="Times New Roman"/>
                <w:sz w:val="20"/>
                <w:szCs w:val="20"/>
              </w:rPr>
              <w:t>hijyen uygulamaları</w:t>
            </w:r>
            <w:r w:rsidR="007E3936">
              <w:rPr>
                <w:rFonts w:ascii="Times New Roman" w:eastAsia="Times New Roman" w:hAnsi="Times New Roman" w:cs="Times New Roman"/>
                <w:sz w:val="20"/>
                <w:szCs w:val="20"/>
              </w:rPr>
              <w:t xml:space="preserve"> yapılması,</w:t>
            </w:r>
            <w:r w:rsidR="006B5B81" w:rsidRPr="00BE694F">
              <w:rPr>
                <w:rFonts w:ascii="Times New Roman" w:eastAsia="Times New Roman" w:hAnsi="Times New Roman" w:cs="Times New Roman"/>
                <w:sz w:val="20"/>
                <w:szCs w:val="20"/>
              </w:rPr>
              <w:t xml:space="preserve"> tekstil malzemelerinin ortak temas noktaları ve malzemelerin daha s</w:t>
            </w:r>
            <w:r w:rsidR="00BE694F">
              <w:rPr>
                <w:rFonts w:ascii="Times New Roman" w:eastAsia="Times New Roman" w:hAnsi="Times New Roman" w:cs="Times New Roman"/>
                <w:sz w:val="20"/>
                <w:szCs w:val="20"/>
              </w:rPr>
              <w:t xml:space="preserve">ık temizlenmesi sağlanmakta mı? </w:t>
            </w:r>
            <w:r w:rsidR="006B5B81"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360ACB">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hijyen ve </w:t>
            </w:r>
            <w:r w:rsidR="00DB4804">
              <w:rPr>
                <w:rFonts w:ascii="Times New Roman" w:eastAsia="Times New Roman" w:hAnsi="Times New Roman" w:cs="Times New Roman"/>
                <w:sz w:val="20"/>
                <w:szCs w:val="20"/>
              </w:rPr>
              <w:t xml:space="preserve">enfeksiyon risklerine göre belirlenen </w:t>
            </w:r>
            <w:r w:rsidR="00360ACB">
              <w:rPr>
                <w:rFonts w:ascii="Times New Roman" w:eastAsia="Times New Roman" w:hAnsi="Times New Roman" w:cs="Times New Roman"/>
                <w:sz w:val="20"/>
                <w:szCs w:val="20"/>
              </w:rPr>
              <w:t>önlemlere</w:t>
            </w:r>
            <w:r w:rsidR="0071640A" w:rsidRPr="00937E41">
              <w:rPr>
                <w:rFonts w:ascii="Times New Roman" w:eastAsia="Times New Roman" w:hAnsi="Times New Roman" w:cs="Times New Roman"/>
                <w:sz w:val="20"/>
                <w:szCs w:val="20"/>
              </w:rPr>
              <w:t xml:space="preserve"> </w:t>
            </w:r>
            <w:r w:rsidRPr="00937E41">
              <w:rPr>
                <w:rFonts w:ascii="Times New Roman" w:eastAsia="Times New Roman" w:hAnsi="Times New Roman" w:cs="Times New Roman"/>
                <w:sz w:val="20"/>
                <w:szCs w:val="20"/>
              </w:rPr>
              <w:t>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00360ACB"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A7D84" w:rsidRPr="00DA7D84" w:rsidTr="005068F9">
        <w:trPr>
          <w:trHeight w:val="96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DA7D84" w:rsidRDefault="006B5B81" w:rsidP="00FE44FF">
            <w:pPr>
              <w:jc w:val="center"/>
              <w:rPr>
                <w:sz w:val="18"/>
              </w:rPr>
            </w:pPr>
            <w:r w:rsidRPr="00DA7D84">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DA7D84" w:rsidRDefault="005068F9" w:rsidP="005068F9">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006B5B81" w:rsidRPr="00DA7D84">
              <w:rPr>
                <w:rFonts w:ascii="Times New Roman" w:eastAsia="Times New Roman" w:hAnsi="Times New Roman" w:cs="Times New Roman"/>
                <w:sz w:val="20"/>
                <w:szCs w:val="20"/>
              </w:rPr>
              <w:t xml:space="preserve"> servis aracında bulunan öğretmen, öğrenci ve diğer kişilerin KKD kullanımı için gerekli önlemler </w:t>
            </w:r>
            <w:r w:rsidR="0071640A" w:rsidRPr="00DA7D84">
              <w:rPr>
                <w:rFonts w:ascii="Times New Roman" w:eastAsia="Times New Roman" w:hAnsi="Times New Roman" w:cs="Times New Roman"/>
                <w:sz w:val="20"/>
                <w:szCs w:val="20"/>
              </w:rPr>
              <w:t>planlanmış ve gerektiğinde uygulanıyor mu</w:t>
            </w:r>
            <w:r w:rsidR="006B5B81" w:rsidRPr="00DA7D84">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DA7D84"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DA7D84"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DA7D84" w:rsidRDefault="006B5B81" w:rsidP="00FE44FF">
            <w:pPr>
              <w:spacing w:before="60" w:after="60"/>
              <w:jc w:val="center"/>
              <w:rPr>
                <w:rFonts w:ascii="Times New Roman" w:hAnsi="Times New Roman" w:cs="Times New Roman"/>
                <w:b/>
                <w:sz w:val="20"/>
                <w:szCs w:val="20"/>
              </w:rPr>
            </w:pPr>
            <w:r w:rsidRPr="00DA7D84">
              <w:rPr>
                <w:rFonts w:ascii="Times New Roman" w:hAnsi="Times New Roman" w:cs="Times New Roman"/>
                <w:b/>
                <w:sz w:val="20"/>
                <w:szCs w:val="20"/>
              </w:rPr>
              <w:t>S</w:t>
            </w:r>
          </w:p>
        </w:tc>
      </w:tr>
      <w:tr w:rsidR="006B5B81" w:rsidRPr="0031139D" w:rsidTr="00446D33">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446D33" w:rsidP="00BE694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9A2536">
        <w:trPr>
          <w:trHeight w:val="9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r w:rsidR="009A2536">
              <w:rPr>
                <w:rFonts w:ascii="Times New Roman" w:eastAsia="Times New Roman" w:hAnsi="Times New Roman" w:cs="Times New Roman"/>
                <w:sz w:val="20"/>
                <w:szCs w:val="20"/>
              </w:rPr>
              <w:t xml:space="preserve">hijyen ve enfeksiyon risklerine yönelik </w:t>
            </w:r>
            <w:r w:rsidRPr="0031139D">
              <w:rPr>
                <w:rFonts w:ascii="Times New Roman" w:eastAsia="Times New Roman" w:hAnsi="Times New Roman" w:cs="Times New Roman"/>
                <w:sz w:val="20"/>
                <w:szCs w:val="20"/>
              </w:rPr>
              <w:t xml:space="preserve">kurallar </w:t>
            </w:r>
            <w:r w:rsidR="0071640A">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937E41">
        <w:trPr>
          <w:trHeight w:val="16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937E41" w:rsidRDefault="006B5B81" w:rsidP="00BE694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Salgın hastalık </w:t>
            </w:r>
            <w:r w:rsidR="00B232F0" w:rsidRPr="00937E41">
              <w:rPr>
                <w:rFonts w:ascii="Times New Roman" w:eastAsia="Times New Roman" w:hAnsi="Times New Roman" w:cs="Times New Roman"/>
                <w:sz w:val="20"/>
                <w:szCs w:val="20"/>
              </w:rPr>
              <w:t xml:space="preserve">ve enfeksiyon riski bulunması halinde </w:t>
            </w:r>
            <w:r w:rsidRPr="00937E41">
              <w:rPr>
                <w:rFonts w:ascii="Times New Roman" w:eastAsia="Times New Roman" w:hAnsi="Times New Roman" w:cs="Times New Roman"/>
                <w:sz w:val="20"/>
                <w:szCs w:val="20"/>
              </w:rPr>
              <w:t xml:space="preserve">sağlık otoritelerince hastalık belirtilerinin tespiti amacıyla belirlenen kuralların (ateş ölçümü vb.) uygulanması ve uygun olmayan öğrencilerin servise alınmayıp velilerine bildirilmesi </w:t>
            </w:r>
            <w:r w:rsidR="00B232F0" w:rsidRPr="00937E41">
              <w:rPr>
                <w:rFonts w:ascii="Times New Roman" w:eastAsia="Times New Roman" w:hAnsi="Times New Roman" w:cs="Times New Roman"/>
                <w:sz w:val="20"/>
                <w:szCs w:val="20"/>
              </w:rPr>
              <w:t>planlanmış ve gerektiğinde uygulanıyor mu</w:t>
            </w:r>
            <w:r w:rsidRPr="00937E41">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F924D4">
        <w:trPr>
          <w:trHeight w:val="74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7E3936">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r w:rsidR="00F924D4">
              <w:rPr>
                <w:rFonts w:ascii="Times New Roman" w:eastAsia="Times New Roman" w:hAnsi="Times New Roman" w:cs="Times New Roman"/>
                <w:sz w:val="20"/>
                <w:szCs w:val="20"/>
              </w:rPr>
              <w:t>hijyen</w:t>
            </w:r>
            <w:r w:rsidRPr="0031139D">
              <w:rPr>
                <w:rFonts w:ascii="Times New Roman" w:eastAsia="Times New Roman" w:hAnsi="Times New Roman" w:cs="Times New Roman"/>
                <w:sz w:val="20"/>
                <w:szCs w:val="20"/>
              </w:rPr>
              <w:t xml:space="preserve"> </w:t>
            </w:r>
            <w:r w:rsidR="00F924D4">
              <w:rPr>
                <w:rFonts w:ascii="Times New Roman" w:eastAsia="Times New Roman" w:hAnsi="Times New Roman" w:cs="Times New Roman"/>
                <w:sz w:val="20"/>
                <w:szCs w:val="20"/>
              </w:rPr>
              <w:t>ve enfeksiyon risk yönetim ilkelerine uygun</w:t>
            </w:r>
            <w:r w:rsidR="00B232F0">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3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B6E21" w:rsidRPr="00937E41" w:rsidRDefault="006B5B81" w:rsidP="00BE694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Araç içerisinde </w:t>
            </w:r>
            <w:r w:rsidR="00937E41" w:rsidRPr="00937E41">
              <w:rPr>
                <w:rFonts w:ascii="Times New Roman" w:eastAsia="Times New Roman" w:hAnsi="Times New Roman" w:cs="Times New Roman"/>
                <w:sz w:val="20"/>
                <w:szCs w:val="20"/>
              </w:rPr>
              <w:t>e</w:t>
            </w:r>
            <w:r w:rsidR="00BB6E21" w:rsidRPr="00937E41">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937E41">
        <w:trPr>
          <w:trHeight w:val="83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C37437">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w:t>
            </w:r>
            <w:r w:rsidR="007E3936" w:rsidRPr="00C37437">
              <w:rPr>
                <w:rFonts w:ascii="Times New Roman" w:eastAsia="Times New Roman" w:hAnsi="Times New Roman" w:cs="Times New Roman"/>
                <w:sz w:val="20"/>
                <w:szCs w:val="20"/>
              </w:rPr>
              <w:t xml:space="preserve">alınması </w:t>
            </w:r>
            <w:r w:rsidRPr="00C37437">
              <w:rPr>
                <w:rFonts w:ascii="Times New Roman" w:eastAsia="Times New Roman" w:hAnsi="Times New Roman" w:cs="Times New Roman"/>
                <w:sz w:val="20"/>
                <w:szCs w:val="20"/>
              </w:rPr>
              <w:t xml:space="preserve">ve </w:t>
            </w:r>
            <w:r w:rsidR="009D1A37" w:rsidRPr="00C37437">
              <w:rPr>
                <w:rFonts w:ascii="Times New Roman" w:eastAsia="Times New Roman" w:hAnsi="Times New Roman" w:cs="Times New Roman"/>
                <w:sz w:val="20"/>
                <w:szCs w:val="20"/>
              </w:rPr>
              <w:t>hijyen uygulamalarının</w:t>
            </w:r>
            <w:r w:rsidRPr="00C37437">
              <w:rPr>
                <w:rFonts w:ascii="Times New Roman" w:eastAsia="Times New Roman" w:hAnsi="Times New Roman" w:cs="Times New Roman"/>
                <w:sz w:val="20"/>
                <w:szCs w:val="20"/>
              </w:rPr>
              <w:t xml:space="preserve"> </w:t>
            </w:r>
            <w:r w:rsidR="007E3936" w:rsidRPr="00C37437">
              <w:rPr>
                <w:rFonts w:ascii="Times New Roman" w:eastAsia="Times New Roman" w:hAnsi="Times New Roman" w:cs="Times New Roman"/>
                <w:sz w:val="20"/>
                <w:szCs w:val="20"/>
              </w:rPr>
              <w:t xml:space="preserve"> yapılması</w:t>
            </w:r>
            <w:r w:rsidRPr="00C37437">
              <w:rPr>
                <w:rFonts w:ascii="Times New Roman" w:eastAsia="Times New Roman" w:hAnsi="Times New Roman" w:cs="Times New Roman"/>
                <w:sz w:val="20"/>
                <w:szCs w:val="20"/>
              </w:rPr>
              <w:t xml:space="preserve">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25) </w:t>
            </w:r>
            <w:r w:rsidR="006B5B81" w:rsidRPr="0031139D">
              <w:rPr>
                <w:rFonts w:ascii="Times New Roman" w:hAnsi="Times New Roman" w:cs="Times New Roman"/>
                <w:b/>
                <w:sz w:val="20"/>
                <w:szCs w:val="20"/>
              </w:rPr>
              <w:t>TEKNİK HİZMETLER</w:t>
            </w:r>
          </w:p>
        </w:tc>
      </w:tr>
      <w:tr w:rsidR="006B5B81" w:rsidRPr="0031139D" w:rsidTr="00AF3467">
        <w:trPr>
          <w:trHeight w:val="168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6B5B81" w:rsidRPr="0031139D" w:rsidRDefault="006B5B81" w:rsidP="00AF346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p>
        </w:tc>
      </w:tr>
      <w:tr w:rsidR="006B5B81" w:rsidRPr="0031139D" w:rsidTr="00832621">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26) </w:t>
            </w:r>
            <w:r w:rsidR="006B5B81" w:rsidRPr="0031139D">
              <w:rPr>
                <w:rFonts w:ascii="Times New Roman" w:hAnsi="Times New Roman" w:cs="Times New Roman"/>
                <w:b/>
                <w:sz w:val="20"/>
                <w:szCs w:val="20"/>
              </w:rPr>
              <w:t>SU DEPOLARI</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r w:rsidR="000D0A7A">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keepNex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27) </w:t>
            </w:r>
            <w:r w:rsidR="006B5B81" w:rsidRPr="0031139D">
              <w:rPr>
                <w:rFonts w:ascii="Times New Roman" w:eastAsia="Times New Roman" w:hAnsi="Times New Roman" w:cs="Times New Roman"/>
                <w:b/>
                <w:sz w:val="20"/>
                <w:szCs w:val="20"/>
              </w:rPr>
              <w:t xml:space="preserve">DİĞER KULLANIM ALANLARI: </w:t>
            </w:r>
            <w:r w:rsidR="006B5B81" w:rsidRPr="0031139D">
              <w:rPr>
                <w:rFonts w:ascii="Times New Roman" w:eastAsia="Times New Roman" w:hAnsi="Times New Roman" w:cs="Times New Roman"/>
                <w:sz w:val="20"/>
                <w:szCs w:val="20"/>
              </w:rPr>
              <w:t>Belirtiniz</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AF3467">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hijyen ve </w:t>
            </w:r>
            <w:r w:rsidR="00AF3467">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28) </w:t>
            </w:r>
            <w:r w:rsidR="006B5B81" w:rsidRPr="0031139D">
              <w:rPr>
                <w:rFonts w:ascii="Times New Roman" w:hAnsi="Times New Roman" w:cs="Times New Roman"/>
                <w:b/>
                <w:sz w:val="20"/>
                <w:szCs w:val="20"/>
              </w:rPr>
              <w:t>ÇAMAŞIRHANE HİZMETLERİ</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086A23" w:rsidP="00FE44F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006B5B81"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sidR="007E3936">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48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590B68">
        <w:trPr>
          <w:trHeight w:val="45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29) </w:t>
            </w:r>
            <w:r w:rsidR="006B5B81" w:rsidRPr="0031139D">
              <w:rPr>
                <w:rFonts w:ascii="Times New Roman" w:hAnsi="Times New Roman" w:cs="Times New Roman"/>
                <w:b/>
                <w:sz w:val="20"/>
                <w:szCs w:val="20"/>
              </w:rPr>
              <w:t>LİDERLİK VE ÖRNEK OLMA</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5B81" w:rsidRPr="0031139D" w:rsidRDefault="00922BCB" w:rsidP="00FE44FF">
            <w:pPr>
              <w:spacing w:before="60" w:after="60"/>
              <w:rPr>
                <w:rFonts w:ascii="Times New Roman" w:hAnsi="Times New Roman" w:cs="Times New Roman"/>
                <w:b/>
                <w:sz w:val="20"/>
                <w:szCs w:val="20"/>
              </w:rPr>
            </w:pPr>
            <w:r>
              <w:rPr>
                <w:rFonts w:ascii="Times New Roman" w:hAnsi="Times New Roman" w:cs="Times New Roman"/>
                <w:b/>
                <w:sz w:val="20"/>
                <w:szCs w:val="20"/>
              </w:rPr>
              <w:t xml:space="preserve">30) </w:t>
            </w:r>
            <w:r w:rsidR="006B5B81" w:rsidRPr="0031139D">
              <w:rPr>
                <w:rFonts w:ascii="Times New Roman" w:hAnsi="Times New Roman" w:cs="Times New Roman"/>
                <w:b/>
                <w:sz w:val="20"/>
                <w:szCs w:val="20"/>
              </w:rPr>
              <w:t>ORTAM TEMİZLİĞİ, DEZENFEKSİYONU VE HAVALANDIRMASI</w:t>
            </w:r>
          </w:p>
        </w:tc>
      </w:tr>
      <w:tr w:rsidR="006B5B81" w:rsidRPr="0031139D" w:rsidTr="00BE694F">
        <w:trPr>
          <w:trHeight w:val="114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w:t>
            </w:r>
            <w:r w:rsidR="00BE694F">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6B5B81" w:rsidRPr="0031139D" w:rsidRDefault="006B5B81" w:rsidP="00BE694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6B5B81" w:rsidRPr="0031139D" w:rsidRDefault="006B5B81" w:rsidP="00BE69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6B5B81" w:rsidRPr="0031139D" w:rsidRDefault="006B5B81" w:rsidP="00BE69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6B5B81" w:rsidRPr="0031139D" w:rsidRDefault="006B5B81" w:rsidP="00BE69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6B5B81" w:rsidRPr="0031139D" w:rsidRDefault="006B5B81" w:rsidP="00BE69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6B5B81" w:rsidRPr="0031139D" w:rsidRDefault="006B5B81" w:rsidP="00BE694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B5B81" w:rsidRPr="0031139D" w:rsidTr="00590B68">
        <w:trPr>
          <w:trHeight w:val="13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590B68" w:rsidP="00BE69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006B5B81"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006B5B81" w:rsidRPr="00C37437">
              <w:rPr>
                <w:rFonts w:ascii="Times New Roman" w:eastAsia="Times New Roman" w:hAnsi="Times New Roman" w:cs="Times New Roman"/>
                <w:sz w:val="20"/>
                <w:szCs w:val="20"/>
              </w:rPr>
              <w:t>malzemelerin temizliği</w:t>
            </w:r>
            <w:r w:rsidR="007E3936" w:rsidRPr="00C37437">
              <w:rPr>
                <w:rFonts w:ascii="Times New Roman" w:eastAsia="Times New Roman" w:hAnsi="Times New Roman" w:cs="Times New Roman"/>
                <w:sz w:val="20"/>
                <w:szCs w:val="20"/>
              </w:rPr>
              <w:t>nin</w:t>
            </w:r>
            <w:r w:rsidR="006B5B81" w:rsidRPr="00C37437">
              <w:rPr>
                <w:rFonts w:ascii="Times New Roman" w:eastAsia="Times New Roman" w:hAnsi="Times New Roman" w:cs="Times New Roman"/>
                <w:sz w:val="20"/>
                <w:szCs w:val="20"/>
              </w:rPr>
              <w:t xml:space="preserve"> ve dezenfeksiyonu</w:t>
            </w:r>
            <w:r w:rsidR="007E3936" w:rsidRPr="00C37437">
              <w:rPr>
                <w:rFonts w:ascii="Times New Roman" w:eastAsia="Times New Roman" w:hAnsi="Times New Roman" w:cs="Times New Roman"/>
                <w:sz w:val="20"/>
                <w:szCs w:val="20"/>
              </w:rPr>
              <w:t>n</w:t>
            </w:r>
            <w:r w:rsidR="006B5B81" w:rsidRPr="00C37437">
              <w:rPr>
                <w:rFonts w:ascii="Times New Roman" w:eastAsia="Times New Roman" w:hAnsi="Times New Roman" w:cs="Times New Roman"/>
                <w:sz w:val="20"/>
                <w:szCs w:val="20"/>
              </w:rPr>
              <w:t xml:space="preserve"> uygun KKD k</w:t>
            </w:r>
            <w:r w:rsidR="006B5B81"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74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r w:rsidR="001E7C05">
              <w:rPr>
                <w:rFonts w:ascii="Times New Roman" w:eastAsia="Times New Roman" w:hAnsi="Times New Roman" w:cs="Times New Roman"/>
                <w:sz w:val="20"/>
                <w:szCs w:val="20"/>
              </w:rPr>
              <w:t>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6B5B81" w:rsidRPr="0031139D" w:rsidRDefault="00BE5C0C" w:rsidP="00BE69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w:t>
            </w:r>
            <w:r w:rsidR="00EC3DC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EC3DC0">
        <w:trPr>
          <w:trHeight w:val="8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6B5B81" w:rsidRPr="0031139D" w:rsidRDefault="00EC3DC0" w:rsidP="00BE69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1F05AF">
        <w:trPr>
          <w:trHeight w:val="5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sidR="00EC3DC0">
              <w:rPr>
                <w:rFonts w:ascii="Times New Roman" w:eastAsia="Times New Roman" w:hAnsi="Times New Roman" w:cs="Times New Roman"/>
                <w:sz w:val="20"/>
                <w:szCs w:val="20"/>
              </w:rPr>
              <w:t xml:space="preserve">lerde hijyen sağlanması </w:t>
            </w:r>
            <w:r w:rsidRPr="0031139D">
              <w:rPr>
                <w:rFonts w:ascii="Times New Roman" w:eastAsia="Times New Roman" w:hAnsi="Times New Roman" w:cs="Times New Roman"/>
                <w:sz w:val="20"/>
                <w:szCs w:val="20"/>
              </w:rPr>
              <w:t xml:space="preserve">için </w:t>
            </w:r>
            <w:r w:rsidR="00EC3DC0">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6B5B81" w:rsidRPr="006A4557" w:rsidRDefault="006B5B81" w:rsidP="00BE694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6B5B81" w:rsidRPr="006A4557" w:rsidRDefault="006B5B81" w:rsidP="00BE694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sidR="006A4557">
              <w:rPr>
                <w:rFonts w:ascii="Times New Roman" w:eastAsia="Times New Roman" w:hAnsi="Times New Roman" w:cs="Times New Roman"/>
                <w:b/>
                <w:i/>
                <w:sz w:val="20"/>
                <w:szCs w:val="20"/>
              </w:rPr>
              <w:t>az 60</w:t>
            </w:r>
            <w:r w:rsidR="006A4557" w:rsidRPr="006A4557">
              <w:rPr>
                <w:rFonts w:ascii="Times New Roman" w:eastAsia="Times New Roman" w:hAnsi="Times New Roman" w:cs="Times New Roman"/>
                <w:b/>
                <w:i/>
                <w:sz w:val="20"/>
                <w:szCs w:val="20"/>
              </w:rPr>
              <w:t>°C</w:t>
            </w:r>
            <w:r w:rsidRPr="006A4557">
              <w:rPr>
                <w:rFonts w:ascii="Times New Roman" w:eastAsia="Times New Roman" w:hAnsi="Times New Roman" w:cs="Times New Roman"/>
                <w:b/>
                <w:i/>
                <w:sz w:val="20"/>
                <w:szCs w:val="20"/>
              </w:rPr>
              <w:t>’da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1F05AF">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sidR="001F05AF">
              <w:rPr>
                <w:rFonts w:ascii="Times New Roman" w:eastAsia="Times New Roman" w:hAnsi="Times New Roman" w:cs="Times New Roman"/>
                <w:sz w:val="20"/>
                <w:szCs w:val="20"/>
              </w:rPr>
              <w:t xml:space="preserve">kullandıkları donanımları </w:t>
            </w:r>
            <w:r w:rsidR="005A2FF7">
              <w:rPr>
                <w:rFonts w:ascii="Times New Roman" w:eastAsia="Times New Roman" w:hAnsi="Times New Roman" w:cs="Times New Roman"/>
                <w:sz w:val="20"/>
                <w:szCs w:val="20"/>
              </w:rPr>
              <w:t>çöp kutusuna atmaları ve</w:t>
            </w:r>
            <w:r w:rsidRPr="0031139D">
              <w:rPr>
                <w:rFonts w:ascii="Times New Roman" w:eastAsia="Times New Roman" w:hAnsi="Times New Roman" w:cs="Times New Roman"/>
                <w:sz w:val="20"/>
                <w:szCs w:val="20"/>
              </w:rPr>
              <w:t xml:space="preserve"> el</w:t>
            </w:r>
            <w:r w:rsidR="001F05AF">
              <w:rPr>
                <w:rFonts w:ascii="Times New Roman" w:eastAsia="Times New Roman" w:hAnsi="Times New Roman" w:cs="Times New Roman"/>
                <w:sz w:val="20"/>
                <w:szCs w:val="20"/>
              </w:rPr>
              <w:t xml:space="preserve"> hijyenlerini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BE694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BE694F">
        <w:trPr>
          <w:trHeight w:val="15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6B5B81" w:rsidRPr="0031139D" w:rsidRDefault="004A45FF" w:rsidP="00BE69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006B5B81"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006B5B81"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006B5B81"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5B81" w:rsidRPr="0031139D" w:rsidTr="001B190A">
        <w:trPr>
          <w:trHeight w:val="5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B608DD" w:rsidRDefault="006B5B81" w:rsidP="00FE44F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B5B81" w:rsidRPr="00BE694F" w:rsidRDefault="001B190A" w:rsidP="00BE69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w:t>
            </w:r>
            <w:r w:rsidR="00B232F0" w:rsidRPr="00DA7D84">
              <w:rPr>
                <w:rFonts w:ascii="Times New Roman" w:eastAsia="Times New Roman" w:hAnsi="Times New Roman" w:cs="Times New Roman"/>
                <w:sz w:val="20"/>
                <w:szCs w:val="20"/>
              </w:rPr>
              <w:t xml:space="preserve"> k</w:t>
            </w:r>
            <w:r w:rsidR="006B5B81" w:rsidRPr="00DA7D84">
              <w:rPr>
                <w:rFonts w:ascii="Times New Roman" w:eastAsia="Times New Roman" w:hAnsi="Times New Roman" w:cs="Times New Roman"/>
                <w:sz w:val="20"/>
                <w:szCs w:val="20"/>
              </w:rPr>
              <w:t>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22BCB" w:rsidRPr="0031139D" w:rsidTr="00832621">
        <w:trPr>
          <w:trHeight w:val="513"/>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22BCB" w:rsidRPr="0031139D" w:rsidRDefault="00922BCB" w:rsidP="00FE44FF">
            <w:pPr>
              <w:spacing w:before="60" w:after="60"/>
              <w:jc w:val="center"/>
              <w:rPr>
                <w:rFonts w:ascii="Times New Roman" w:hAnsi="Times New Roman" w:cs="Times New Roman"/>
                <w:b/>
                <w:sz w:val="20"/>
                <w:szCs w:val="20"/>
              </w:rPr>
            </w:pPr>
          </w:p>
        </w:tc>
      </w:tr>
      <w:tr w:rsidR="006B5B81" w:rsidRPr="0031139D" w:rsidTr="008326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6B5B81" w:rsidRPr="0031139D" w:rsidRDefault="006B5B81" w:rsidP="00FE44F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5B81" w:rsidRPr="0031139D" w:rsidRDefault="006B5B81" w:rsidP="00FE44FF">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143DAD">
      <w:pPr>
        <w:rPr>
          <w:rFonts w:ascii="Times New Roman" w:hAnsi="Times New Roman" w:cs="Times New Roman"/>
          <w:sz w:val="20"/>
          <w:szCs w:val="20"/>
        </w:rPr>
      </w:pPr>
      <w:r w:rsidRPr="0031139D">
        <w:rPr>
          <w:rFonts w:ascii="Times New Roman" w:hAnsi="Times New Roman" w:cs="Times New Roman"/>
          <w:sz w:val="20"/>
          <w:szCs w:val="20"/>
        </w:rPr>
        <w:lastRenderedPageBreak/>
        <w:t>Masabaşı tetkik sırasında (BU) işareti olan sorularda uygunsuzluk tespit edilmesi durumunda uygunsuzluk giderilmeden saha tetkikine gidilmez.</w:t>
      </w:r>
    </w:p>
    <w:p w:rsidR="00143DAD" w:rsidRPr="0031139D" w:rsidRDefault="00143DAD" w:rsidP="00143DAD">
      <w:pPr>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143DAD">
      <w:pPr>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143DAD">
      <w:pPr>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DD7112" w:rsidRDefault="00143DAD" w:rsidP="00143DAD">
      <w:pPr>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p w:rsidR="00315C08" w:rsidRDefault="00315C08" w:rsidP="00143DAD">
      <w:pPr>
        <w:rPr>
          <w:rFonts w:ascii="Times New Roman" w:hAnsi="Times New Roman" w:cs="Times New Roman"/>
          <w:sz w:val="20"/>
          <w:szCs w:val="20"/>
        </w:rPr>
      </w:pPr>
    </w:p>
    <w:p w:rsidR="00315C08" w:rsidRDefault="00315C08" w:rsidP="00143DA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670"/>
        <w:gridCol w:w="9524"/>
      </w:tblGrid>
      <w:tr w:rsidR="00DF201B" w:rsidTr="00FE44FF">
        <w:trPr>
          <w:trHeight w:val="372"/>
        </w:trPr>
        <w:tc>
          <w:tcPr>
            <w:tcW w:w="10419" w:type="dxa"/>
            <w:gridSpan w:val="2"/>
            <w:shd w:val="clear" w:color="auto" w:fill="F2F2F2" w:themeFill="background1" w:themeFillShade="F2"/>
            <w:vAlign w:val="center"/>
          </w:tcPr>
          <w:p w:rsidR="00DF201B" w:rsidRPr="00684074" w:rsidRDefault="00DF201B" w:rsidP="00FE44FF">
            <w:pPr>
              <w:tabs>
                <w:tab w:val="left" w:pos="120"/>
                <w:tab w:val="center" w:pos="4536"/>
                <w:tab w:val="left" w:leader="dot" w:pos="7970"/>
                <w:tab w:val="right" w:pos="9072"/>
                <w:tab w:val="right" w:pos="10800"/>
              </w:tabs>
              <w:suppressAutoHyphens/>
              <w:snapToGrid w:val="0"/>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DEĞERLENDİRME </w:t>
            </w:r>
            <w:r w:rsidRPr="00684074">
              <w:rPr>
                <w:rFonts w:ascii="Times New Roman" w:hAnsi="Times New Roman" w:cs="Times New Roman"/>
                <w:b/>
                <w:sz w:val="24"/>
                <w:szCs w:val="24"/>
              </w:rPr>
              <w:t>YÖNTEMİ</w:t>
            </w:r>
          </w:p>
        </w:tc>
      </w:tr>
      <w:tr w:rsidR="00DF201B" w:rsidTr="00E161D7">
        <w:trPr>
          <w:trHeight w:val="1309"/>
        </w:trPr>
        <w:tc>
          <w:tcPr>
            <w:tcW w:w="10419" w:type="dxa"/>
            <w:gridSpan w:val="2"/>
          </w:tcPr>
          <w:p w:rsidR="00DF201B" w:rsidRPr="009951E3" w:rsidRDefault="00DF201B" w:rsidP="00E161D7">
            <w:pPr>
              <w:jc w:val="both"/>
              <w:rPr>
                <w:rFonts w:ascii="Times New Roman" w:hAnsi="Times New Roman" w:cs="Times New Roman"/>
                <w:sz w:val="20"/>
                <w:szCs w:val="20"/>
              </w:rPr>
            </w:pPr>
            <w:r w:rsidRPr="009951E3">
              <w:rPr>
                <w:rFonts w:ascii="Times New Roman" w:hAnsi="Times New Roman" w:cs="Times New Roman"/>
                <w:sz w:val="20"/>
                <w:szCs w:val="20"/>
              </w:rPr>
              <w:t xml:space="preserve">- </w:t>
            </w:r>
            <w:r>
              <w:rPr>
                <w:rFonts w:ascii="Times New Roman" w:hAnsi="Times New Roman" w:cs="Times New Roman"/>
                <w:sz w:val="20"/>
                <w:szCs w:val="20"/>
              </w:rPr>
              <w:t>Değerlendirme</w:t>
            </w:r>
            <w:r w:rsidRPr="009951E3">
              <w:rPr>
                <w:rFonts w:ascii="Times New Roman" w:hAnsi="Times New Roman" w:cs="Times New Roman"/>
                <w:sz w:val="20"/>
                <w:szCs w:val="20"/>
              </w:rPr>
              <w:t xml:space="preserve"> ekibi </w:t>
            </w:r>
            <w:r>
              <w:rPr>
                <w:rFonts w:ascii="Times New Roman" w:hAnsi="Times New Roman" w:cs="Times New Roman"/>
                <w:sz w:val="20"/>
                <w:szCs w:val="20"/>
              </w:rPr>
              <w:t>kılavuzun</w:t>
            </w:r>
            <w:r w:rsidRPr="009951E3">
              <w:rPr>
                <w:rFonts w:ascii="Times New Roman" w:hAnsi="Times New Roman" w:cs="Times New Roman"/>
                <w:sz w:val="20"/>
                <w:szCs w:val="20"/>
              </w:rPr>
              <w:t xml:space="preserve"> istekleri ve </w:t>
            </w:r>
            <w:r>
              <w:rPr>
                <w:rFonts w:ascii="Times New Roman" w:hAnsi="Times New Roman" w:cs="Times New Roman"/>
                <w:sz w:val="20"/>
                <w:szCs w:val="20"/>
              </w:rPr>
              <w:t>kuruluşun uygulama sistemi</w:t>
            </w:r>
            <w:r w:rsidRPr="009951E3">
              <w:rPr>
                <w:rFonts w:ascii="Times New Roman" w:hAnsi="Times New Roman" w:cs="Times New Roman"/>
                <w:sz w:val="20"/>
                <w:szCs w:val="20"/>
              </w:rPr>
              <w:t xml:space="preserve"> dokümantasyonunda tanı</w:t>
            </w:r>
            <w:r>
              <w:rPr>
                <w:rFonts w:ascii="Times New Roman" w:hAnsi="Times New Roman" w:cs="Times New Roman"/>
                <w:sz w:val="20"/>
                <w:szCs w:val="20"/>
              </w:rPr>
              <w:t xml:space="preserve">mlanan gereklilikler kapsamında, kuruluşta </w:t>
            </w:r>
            <w:r w:rsidRPr="009951E3">
              <w:rPr>
                <w:rFonts w:ascii="Times New Roman" w:hAnsi="Times New Roman" w:cs="Times New Roman"/>
                <w:sz w:val="20"/>
                <w:szCs w:val="20"/>
              </w:rPr>
              <w:t xml:space="preserve">proses </w:t>
            </w:r>
            <w:r>
              <w:rPr>
                <w:rFonts w:ascii="Times New Roman" w:hAnsi="Times New Roman" w:cs="Times New Roman"/>
                <w:sz w:val="20"/>
                <w:szCs w:val="20"/>
              </w:rPr>
              <w:t xml:space="preserve">ve alan </w:t>
            </w:r>
            <w:r w:rsidRPr="009951E3">
              <w:rPr>
                <w:rFonts w:ascii="Times New Roman" w:hAnsi="Times New Roman" w:cs="Times New Roman"/>
                <w:sz w:val="20"/>
                <w:szCs w:val="20"/>
              </w:rPr>
              <w:t xml:space="preserve">bazlı bir </w:t>
            </w:r>
            <w:r>
              <w:rPr>
                <w:rFonts w:ascii="Times New Roman" w:hAnsi="Times New Roman" w:cs="Times New Roman"/>
                <w:sz w:val="20"/>
                <w:szCs w:val="20"/>
              </w:rPr>
              <w:t>değerlendirme</w:t>
            </w:r>
            <w:r w:rsidRPr="009951E3">
              <w:rPr>
                <w:rFonts w:ascii="Times New Roman" w:hAnsi="Times New Roman" w:cs="Times New Roman"/>
                <w:sz w:val="20"/>
                <w:szCs w:val="20"/>
              </w:rPr>
              <w:t xml:space="preserve"> gerçekleştirmiştir. </w:t>
            </w:r>
          </w:p>
          <w:p w:rsidR="00DF201B" w:rsidRPr="009951E3" w:rsidRDefault="00DF201B" w:rsidP="00E161D7">
            <w:pPr>
              <w:jc w:val="both"/>
              <w:rPr>
                <w:rFonts w:ascii="Times New Roman" w:hAnsi="Times New Roman" w:cs="Times New Roman"/>
                <w:sz w:val="20"/>
                <w:szCs w:val="20"/>
              </w:rPr>
            </w:pPr>
            <w:r w:rsidRPr="009951E3">
              <w:rPr>
                <w:rFonts w:ascii="Times New Roman" w:hAnsi="Times New Roman" w:cs="Times New Roman"/>
                <w:sz w:val="20"/>
                <w:szCs w:val="20"/>
              </w:rPr>
              <w:t xml:space="preserve">- Belgelendirme kapsamı içinde </w:t>
            </w:r>
            <w:r>
              <w:rPr>
                <w:rFonts w:ascii="Times New Roman" w:hAnsi="Times New Roman" w:cs="Times New Roman"/>
                <w:sz w:val="20"/>
                <w:szCs w:val="20"/>
              </w:rPr>
              <w:t>değerlendirme</w:t>
            </w:r>
            <w:r w:rsidRPr="009951E3">
              <w:rPr>
                <w:rFonts w:ascii="Times New Roman" w:hAnsi="Times New Roman" w:cs="Times New Roman"/>
                <w:sz w:val="20"/>
                <w:szCs w:val="20"/>
              </w:rPr>
              <w:t xml:space="preserve"> amaçlarına ulaşılmıştır. </w:t>
            </w:r>
          </w:p>
          <w:p w:rsidR="00DF201B" w:rsidRPr="009951E3" w:rsidRDefault="00DF201B" w:rsidP="00E161D7">
            <w:pPr>
              <w:jc w:val="both"/>
              <w:rPr>
                <w:rFonts w:ascii="Times New Roman" w:hAnsi="Times New Roman" w:cs="Times New Roman"/>
                <w:sz w:val="20"/>
                <w:szCs w:val="20"/>
              </w:rPr>
            </w:pPr>
            <w:r>
              <w:rPr>
                <w:rFonts w:ascii="Times New Roman" w:hAnsi="Times New Roman" w:cs="Times New Roman"/>
                <w:sz w:val="20"/>
                <w:szCs w:val="20"/>
              </w:rPr>
              <w:t>- Tetkik,</w:t>
            </w:r>
            <w:r w:rsidRPr="009951E3">
              <w:rPr>
                <w:rFonts w:ascii="Times New Roman" w:hAnsi="Times New Roman" w:cs="Times New Roman"/>
                <w:sz w:val="20"/>
                <w:szCs w:val="20"/>
              </w:rPr>
              <w:t xml:space="preserve"> örnekleme yöntemi ile gerçekleştirilmiştir.</w:t>
            </w:r>
          </w:p>
          <w:p w:rsidR="00474441" w:rsidRDefault="00DF201B" w:rsidP="00E161D7">
            <w:pPr>
              <w:jc w:val="both"/>
              <w:rPr>
                <w:rFonts w:ascii="Times New Roman" w:hAnsi="Times New Roman" w:cs="Times New Roman"/>
                <w:sz w:val="20"/>
                <w:szCs w:val="20"/>
              </w:rPr>
            </w:pPr>
            <w:r w:rsidRPr="009951E3">
              <w:rPr>
                <w:rFonts w:ascii="Times New Roman" w:hAnsi="Times New Roman" w:cs="Times New Roman"/>
                <w:sz w:val="20"/>
                <w:szCs w:val="20"/>
              </w:rPr>
              <w:t>- Tetkikte kullanılan yöntemler; mülakat, faaliyetlerin gözlemlenmesi, dokümanların ve kayıtların gözden geçirilmesidir</w:t>
            </w:r>
            <w:r w:rsidR="00E161D7">
              <w:rPr>
                <w:rFonts w:ascii="Times New Roman" w:hAnsi="Times New Roman" w:cs="Times New Roman"/>
                <w:sz w:val="20"/>
                <w:szCs w:val="20"/>
              </w:rPr>
              <w:t>.</w:t>
            </w:r>
          </w:p>
          <w:p w:rsidR="00BE694F" w:rsidRDefault="00BE694F" w:rsidP="00E161D7">
            <w:pPr>
              <w:jc w:val="both"/>
              <w:rPr>
                <w:rFonts w:ascii="Times New Roman" w:hAnsi="Times New Roman" w:cs="Times New Roman"/>
                <w:sz w:val="20"/>
                <w:szCs w:val="20"/>
              </w:rPr>
            </w:pPr>
          </w:p>
          <w:p w:rsidR="00BE694F" w:rsidRDefault="00BE694F" w:rsidP="00E161D7">
            <w:pPr>
              <w:jc w:val="both"/>
              <w:rPr>
                <w:rFonts w:ascii="Times New Roman" w:hAnsi="Times New Roman" w:cs="Times New Roman"/>
                <w:sz w:val="20"/>
                <w:szCs w:val="20"/>
              </w:rPr>
            </w:pPr>
          </w:p>
          <w:p w:rsidR="00BE694F" w:rsidRDefault="00BE694F" w:rsidP="00E161D7">
            <w:pPr>
              <w:jc w:val="both"/>
              <w:rPr>
                <w:rFonts w:ascii="Times New Roman" w:hAnsi="Times New Roman" w:cs="Times New Roman"/>
                <w:sz w:val="20"/>
                <w:szCs w:val="20"/>
              </w:rPr>
            </w:pPr>
          </w:p>
          <w:p w:rsidR="00BE694F" w:rsidRPr="009951E3" w:rsidRDefault="00BE694F" w:rsidP="00E161D7">
            <w:pPr>
              <w:jc w:val="both"/>
              <w:rPr>
                <w:rFonts w:ascii="Times New Roman" w:hAnsi="Times New Roman" w:cs="Times New Roman"/>
                <w:sz w:val="20"/>
                <w:szCs w:val="20"/>
              </w:rPr>
            </w:pPr>
          </w:p>
        </w:tc>
      </w:tr>
      <w:tr w:rsidR="00DF201B" w:rsidTr="00FE44FF">
        <w:trPr>
          <w:trHeight w:val="420"/>
        </w:trPr>
        <w:tc>
          <w:tcPr>
            <w:tcW w:w="10419" w:type="dxa"/>
            <w:gridSpan w:val="2"/>
            <w:shd w:val="clear" w:color="auto" w:fill="F2F2F2" w:themeFill="background1" w:themeFillShade="F2"/>
            <w:vAlign w:val="center"/>
          </w:tcPr>
          <w:p w:rsidR="00DF201B" w:rsidRPr="00684074" w:rsidRDefault="00DF201B" w:rsidP="00FE44FF">
            <w:pPr>
              <w:tabs>
                <w:tab w:val="left" w:pos="120"/>
                <w:tab w:val="center" w:pos="4536"/>
                <w:tab w:val="left" w:leader="dot" w:pos="7970"/>
                <w:tab w:val="right" w:pos="9072"/>
                <w:tab w:val="right" w:pos="10800"/>
              </w:tabs>
              <w:suppressAutoHyphens/>
              <w:snapToGrid w:val="0"/>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Tetkikte</w:t>
            </w:r>
            <w:r w:rsidRPr="00684074">
              <w:rPr>
                <w:rFonts w:ascii="Times New Roman" w:hAnsi="Times New Roman" w:cs="Times New Roman"/>
                <w:b/>
                <w:sz w:val="24"/>
                <w:szCs w:val="24"/>
              </w:rPr>
              <w:t xml:space="preserve"> İncelenen Önemli Kayıtlar</w:t>
            </w:r>
          </w:p>
        </w:tc>
      </w:tr>
      <w:tr w:rsidR="00DF201B" w:rsidTr="00BE694F">
        <w:trPr>
          <w:trHeight w:val="557"/>
        </w:trPr>
        <w:tc>
          <w:tcPr>
            <w:tcW w:w="10419" w:type="dxa"/>
            <w:gridSpan w:val="2"/>
          </w:tcPr>
          <w:p w:rsidR="00DF201B" w:rsidRPr="009951E3" w:rsidRDefault="00DF201B" w:rsidP="00FE44FF">
            <w:pPr>
              <w:jc w:val="both"/>
              <w:rPr>
                <w:rFonts w:ascii="Times New Roman" w:hAnsi="Times New Roman" w:cs="Times New Roman"/>
                <w:sz w:val="20"/>
                <w:szCs w:val="20"/>
              </w:rPr>
            </w:pPr>
            <w:r w:rsidRPr="009951E3">
              <w:rPr>
                <w:rFonts w:ascii="Times New Roman" w:hAnsi="Times New Roman" w:cs="Times New Roman"/>
                <w:sz w:val="20"/>
                <w:szCs w:val="20"/>
              </w:rPr>
              <w:t xml:space="preserve">- </w:t>
            </w:r>
            <w:r>
              <w:rPr>
                <w:rFonts w:ascii="Times New Roman" w:hAnsi="Times New Roman" w:cs="Times New Roman"/>
                <w:sz w:val="20"/>
                <w:szCs w:val="20"/>
              </w:rPr>
              <w:t>Tetkikte</w:t>
            </w:r>
            <w:r w:rsidRPr="009951E3">
              <w:rPr>
                <w:rFonts w:ascii="Times New Roman" w:hAnsi="Times New Roman" w:cs="Times New Roman"/>
                <w:sz w:val="20"/>
                <w:szCs w:val="20"/>
              </w:rPr>
              <w:t xml:space="preserve"> incelenen kayıtlar Kontrol Listesi’nde yer almakta olup, </w:t>
            </w:r>
            <w:r>
              <w:rPr>
                <w:rFonts w:ascii="Times New Roman" w:hAnsi="Times New Roman" w:cs="Times New Roman"/>
                <w:sz w:val="20"/>
                <w:szCs w:val="20"/>
              </w:rPr>
              <w:t>tetkik</w:t>
            </w:r>
            <w:r w:rsidRPr="009951E3">
              <w:rPr>
                <w:rFonts w:ascii="Times New Roman" w:hAnsi="Times New Roman" w:cs="Times New Roman"/>
                <w:sz w:val="20"/>
                <w:szCs w:val="20"/>
              </w:rPr>
              <w:t xml:space="preserve"> sonucunda </w:t>
            </w:r>
            <w:r>
              <w:rPr>
                <w:rFonts w:ascii="Times New Roman" w:hAnsi="Times New Roman" w:cs="Times New Roman"/>
                <w:sz w:val="20"/>
                <w:szCs w:val="20"/>
              </w:rPr>
              <w:t>tetkik</w:t>
            </w:r>
            <w:r w:rsidRPr="009951E3">
              <w:rPr>
                <w:rFonts w:ascii="Times New Roman" w:hAnsi="Times New Roman" w:cs="Times New Roman"/>
                <w:sz w:val="20"/>
                <w:szCs w:val="20"/>
              </w:rPr>
              <w:t xml:space="preserve"> raporu ile birlikte kuruluşa verilecektir.</w:t>
            </w:r>
          </w:p>
        </w:tc>
      </w:tr>
      <w:tr w:rsidR="00DF201B" w:rsidTr="00FE44FF">
        <w:trPr>
          <w:trHeight w:val="408"/>
        </w:trPr>
        <w:tc>
          <w:tcPr>
            <w:tcW w:w="10419" w:type="dxa"/>
            <w:gridSpan w:val="2"/>
            <w:shd w:val="clear" w:color="auto" w:fill="F2F2F2" w:themeFill="background1" w:themeFillShade="F2"/>
            <w:vAlign w:val="center"/>
          </w:tcPr>
          <w:p w:rsidR="00DF201B" w:rsidRPr="00694F5C" w:rsidRDefault="00DF201B" w:rsidP="000677B7">
            <w:pPr>
              <w:tabs>
                <w:tab w:val="left" w:pos="120"/>
                <w:tab w:val="center" w:pos="4536"/>
                <w:tab w:val="left" w:leader="dot" w:pos="7970"/>
                <w:tab w:val="right" w:pos="9072"/>
                <w:tab w:val="right" w:pos="10800"/>
              </w:tabs>
              <w:suppressAutoHyphens/>
              <w:snapToGrid w:val="0"/>
              <w:spacing w:before="20" w:after="20" w:line="240" w:lineRule="auto"/>
              <w:jc w:val="center"/>
              <w:rPr>
                <w:rFonts w:ascii="Times New Roman" w:hAnsi="Times New Roman" w:cs="Times New Roman"/>
                <w:b/>
                <w:sz w:val="24"/>
                <w:szCs w:val="24"/>
              </w:rPr>
            </w:pPr>
            <w:r w:rsidRPr="00694F5C">
              <w:rPr>
                <w:rFonts w:ascii="Times New Roman" w:hAnsi="Times New Roman" w:cs="Times New Roman"/>
                <w:b/>
                <w:sz w:val="24"/>
                <w:szCs w:val="24"/>
              </w:rPr>
              <w:t xml:space="preserve">Önceki </w:t>
            </w:r>
            <w:r w:rsidR="000677B7">
              <w:rPr>
                <w:rFonts w:ascii="Times New Roman" w:hAnsi="Times New Roman" w:cs="Times New Roman"/>
                <w:b/>
                <w:sz w:val="24"/>
                <w:szCs w:val="24"/>
              </w:rPr>
              <w:t>Değerlendirmede</w:t>
            </w:r>
            <w:r w:rsidRPr="00694F5C">
              <w:rPr>
                <w:rFonts w:ascii="Times New Roman" w:hAnsi="Times New Roman" w:cs="Times New Roman"/>
                <w:b/>
                <w:sz w:val="24"/>
                <w:szCs w:val="24"/>
              </w:rPr>
              <w:t xml:space="preserve"> Tespit Edilen Uygunsuzlukların </w:t>
            </w:r>
            <w:r w:rsidR="000677B7">
              <w:rPr>
                <w:rFonts w:ascii="Times New Roman" w:hAnsi="Times New Roman" w:cs="Times New Roman"/>
                <w:b/>
                <w:sz w:val="24"/>
                <w:szCs w:val="24"/>
              </w:rPr>
              <w:t>Durumu</w:t>
            </w:r>
          </w:p>
        </w:tc>
      </w:tr>
      <w:tr w:rsidR="00DF201B" w:rsidTr="00FE44FF">
        <w:trPr>
          <w:trHeight w:hRule="exact" w:val="397"/>
        </w:trPr>
        <w:sdt>
          <w:sdtPr>
            <w:rPr>
              <w:rFonts w:ascii="Times New Roman" w:hAnsi="Times New Roman" w:cs="Times New Roman"/>
            </w:rPr>
            <w:id w:val="-499960048"/>
            <w14:checkbox>
              <w14:checked w14:val="0"/>
              <w14:checkedState w14:val="2612" w14:font="MS Gothic"/>
              <w14:uncheckedState w14:val="2610" w14:font="MS Gothic"/>
            </w14:checkbox>
          </w:sdtPr>
          <w:sdtEndPr/>
          <w:sdtContent>
            <w:tc>
              <w:tcPr>
                <w:tcW w:w="675" w:type="dxa"/>
                <w:vAlign w:val="center"/>
              </w:tcPr>
              <w:p w:rsidR="00DF201B" w:rsidRPr="00694F5C" w:rsidRDefault="00DF201B" w:rsidP="00FE44FF">
                <w:pPr>
                  <w:tabs>
                    <w:tab w:val="left" w:pos="120"/>
                    <w:tab w:val="center" w:pos="4536"/>
                    <w:tab w:val="left" w:leader="dot" w:pos="7970"/>
                    <w:tab w:val="right" w:pos="9072"/>
                    <w:tab w:val="right" w:pos="10800"/>
                  </w:tabs>
                  <w:suppressAutoHyphens/>
                  <w:snapToGrid w:val="0"/>
                  <w:spacing w:line="240" w:lineRule="auto"/>
                  <w:jc w:val="center"/>
                  <w:rPr>
                    <w:rFonts w:ascii="Times New Roman" w:hAnsi="Times New Roman" w:cs="Times New Roman"/>
                  </w:rPr>
                </w:pPr>
                <w:r>
                  <w:rPr>
                    <w:rFonts w:ascii="MS Gothic" w:eastAsia="MS Gothic" w:hAnsi="MS Gothic" w:cs="Times New Roman" w:hint="eastAsia"/>
                  </w:rPr>
                  <w:t>☐</w:t>
                </w:r>
              </w:p>
            </w:tc>
          </w:sdtContent>
        </w:sdt>
        <w:tc>
          <w:tcPr>
            <w:tcW w:w="9744" w:type="dxa"/>
            <w:vAlign w:val="center"/>
          </w:tcPr>
          <w:p w:rsidR="00DF201B" w:rsidRPr="009951E3" w:rsidRDefault="00DF201B" w:rsidP="000677B7">
            <w:pPr>
              <w:rPr>
                <w:rFonts w:ascii="Times New Roman" w:hAnsi="Times New Roman" w:cs="Times New Roman"/>
                <w:sz w:val="20"/>
                <w:szCs w:val="20"/>
              </w:rPr>
            </w:pPr>
            <w:r w:rsidRPr="009951E3">
              <w:rPr>
                <w:rFonts w:ascii="Times New Roman" w:hAnsi="Times New Roman" w:cs="Times New Roman"/>
                <w:sz w:val="20"/>
                <w:szCs w:val="20"/>
              </w:rPr>
              <w:t xml:space="preserve">Önceki </w:t>
            </w:r>
            <w:r w:rsidR="000677B7">
              <w:rPr>
                <w:rFonts w:ascii="Times New Roman" w:hAnsi="Times New Roman" w:cs="Times New Roman"/>
                <w:sz w:val="20"/>
                <w:szCs w:val="20"/>
              </w:rPr>
              <w:t>değerlendirmede</w:t>
            </w:r>
            <w:r w:rsidRPr="009951E3">
              <w:rPr>
                <w:rFonts w:ascii="Times New Roman" w:hAnsi="Times New Roman" w:cs="Times New Roman"/>
                <w:sz w:val="20"/>
                <w:szCs w:val="20"/>
              </w:rPr>
              <w:t xml:space="preserve"> uygunsuzluk tespit edilmemişti.</w:t>
            </w:r>
          </w:p>
        </w:tc>
      </w:tr>
      <w:tr w:rsidR="00DF201B" w:rsidTr="000677B7">
        <w:trPr>
          <w:trHeight w:hRule="exact" w:val="476"/>
        </w:trPr>
        <w:sdt>
          <w:sdtPr>
            <w:rPr>
              <w:rFonts w:ascii="Times New Roman" w:hAnsi="Times New Roman" w:cs="Times New Roman"/>
            </w:rPr>
            <w:id w:val="-1227455473"/>
            <w14:checkbox>
              <w14:checked w14:val="0"/>
              <w14:checkedState w14:val="2612" w14:font="MS Gothic"/>
              <w14:uncheckedState w14:val="2610" w14:font="MS Gothic"/>
            </w14:checkbox>
          </w:sdtPr>
          <w:sdtEndPr/>
          <w:sdtContent>
            <w:tc>
              <w:tcPr>
                <w:tcW w:w="675" w:type="dxa"/>
                <w:vAlign w:val="center"/>
              </w:tcPr>
              <w:p w:rsidR="00DF201B" w:rsidRPr="00694F5C" w:rsidRDefault="00DF201B" w:rsidP="00FE44FF">
                <w:pPr>
                  <w:tabs>
                    <w:tab w:val="left" w:pos="120"/>
                    <w:tab w:val="center" w:pos="4536"/>
                    <w:tab w:val="left" w:leader="dot" w:pos="7970"/>
                    <w:tab w:val="right" w:pos="9072"/>
                    <w:tab w:val="right" w:pos="10800"/>
                  </w:tabs>
                  <w:suppressAutoHyphens/>
                  <w:snapToGrid w:val="0"/>
                  <w:spacing w:line="240" w:lineRule="auto"/>
                  <w:jc w:val="center"/>
                  <w:rPr>
                    <w:rFonts w:ascii="Times New Roman" w:hAnsi="Times New Roman" w:cs="Times New Roman"/>
                  </w:rPr>
                </w:pPr>
                <w:r>
                  <w:rPr>
                    <w:rFonts w:ascii="MS Gothic" w:eastAsia="MS Gothic" w:hAnsi="MS Gothic" w:cs="Times New Roman" w:hint="eastAsia"/>
                  </w:rPr>
                  <w:t>☐</w:t>
                </w:r>
              </w:p>
            </w:tc>
          </w:sdtContent>
        </w:sdt>
        <w:tc>
          <w:tcPr>
            <w:tcW w:w="9744" w:type="dxa"/>
            <w:vAlign w:val="center"/>
          </w:tcPr>
          <w:p w:rsidR="00DF201B" w:rsidRPr="009951E3" w:rsidRDefault="00DF201B" w:rsidP="000677B7">
            <w:pPr>
              <w:rPr>
                <w:rFonts w:ascii="Times New Roman" w:hAnsi="Times New Roman" w:cs="Times New Roman"/>
                <w:sz w:val="20"/>
                <w:szCs w:val="20"/>
              </w:rPr>
            </w:pPr>
            <w:r w:rsidRPr="009951E3">
              <w:rPr>
                <w:rFonts w:ascii="Times New Roman" w:hAnsi="Times New Roman" w:cs="Times New Roman"/>
                <w:sz w:val="20"/>
                <w:szCs w:val="20"/>
              </w:rPr>
              <w:t xml:space="preserve">Önceki </w:t>
            </w:r>
            <w:r w:rsidR="000677B7">
              <w:rPr>
                <w:rFonts w:ascii="Times New Roman" w:hAnsi="Times New Roman" w:cs="Times New Roman"/>
                <w:sz w:val="20"/>
                <w:szCs w:val="20"/>
              </w:rPr>
              <w:t>değerlendirmede</w:t>
            </w:r>
            <w:r w:rsidRPr="009951E3">
              <w:rPr>
                <w:rFonts w:ascii="Times New Roman" w:hAnsi="Times New Roman" w:cs="Times New Roman"/>
                <w:sz w:val="20"/>
                <w:szCs w:val="20"/>
              </w:rPr>
              <w:t xml:space="preserve"> tespit edilen uygunsuzluklar bu </w:t>
            </w:r>
            <w:r w:rsidR="000677B7" w:rsidRPr="000677B7">
              <w:rPr>
                <w:rFonts w:ascii="Times New Roman" w:hAnsi="Times New Roman" w:cs="Times New Roman"/>
                <w:sz w:val="20"/>
                <w:szCs w:val="20"/>
              </w:rPr>
              <w:t>değerlendirmede</w:t>
            </w:r>
            <w:r w:rsidRPr="009951E3">
              <w:rPr>
                <w:rFonts w:ascii="Times New Roman" w:hAnsi="Times New Roman" w:cs="Times New Roman"/>
                <w:sz w:val="20"/>
                <w:szCs w:val="20"/>
              </w:rPr>
              <w:t xml:space="preserve"> tekrar gözden geçirilmiş ve uygulamaları incelenmiştir.</w:t>
            </w:r>
          </w:p>
        </w:tc>
      </w:tr>
      <w:tr w:rsidR="00DF201B" w:rsidTr="00FE44FF">
        <w:trPr>
          <w:trHeight w:hRule="exact" w:val="397"/>
        </w:trPr>
        <w:sdt>
          <w:sdtPr>
            <w:rPr>
              <w:rFonts w:ascii="Times New Roman" w:hAnsi="Times New Roman" w:cs="Times New Roman"/>
            </w:rPr>
            <w:id w:val="-1859646312"/>
            <w14:checkbox>
              <w14:checked w14:val="0"/>
              <w14:checkedState w14:val="2612" w14:font="MS Gothic"/>
              <w14:uncheckedState w14:val="2610" w14:font="MS Gothic"/>
            </w14:checkbox>
          </w:sdtPr>
          <w:sdtEndPr/>
          <w:sdtContent>
            <w:tc>
              <w:tcPr>
                <w:tcW w:w="675" w:type="dxa"/>
                <w:vAlign w:val="center"/>
              </w:tcPr>
              <w:p w:rsidR="00DF201B" w:rsidRPr="00694F5C" w:rsidRDefault="00DF201B" w:rsidP="00FE44FF">
                <w:pPr>
                  <w:tabs>
                    <w:tab w:val="left" w:pos="120"/>
                    <w:tab w:val="center" w:pos="4536"/>
                    <w:tab w:val="left" w:leader="dot" w:pos="7970"/>
                    <w:tab w:val="right" w:pos="9072"/>
                    <w:tab w:val="right" w:pos="10800"/>
                  </w:tabs>
                  <w:suppressAutoHyphens/>
                  <w:snapToGrid w:val="0"/>
                  <w:spacing w:line="240" w:lineRule="auto"/>
                  <w:jc w:val="center"/>
                  <w:rPr>
                    <w:rFonts w:ascii="Times New Roman" w:hAnsi="Times New Roman" w:cs="Times New Roman"/>
                  </w:rPr>
                </w:pPr>
                <w:r>
                  <w:rPr>
                    <w:rFonts w:ascii="MS Gothic" w:eastAsia="MS Gothic" w:hAnsi="MS Gothic" w:cs="Times New Roman" w:hint="eastAsia"/>
                  </w:rPr>
                  <w:t>☐</w:t>
                </w:r>
              </w:p>
            </w:tc>
          </w:sdtContent>
        </w:sdt>
        <w:tc>
          <w:tcPr>
            <w:tcW w:w="9744" w:type="dxa"/>
            <w:vAlign w:val="center"/>
          </w:tcPr>
          <w:p w:rsidR="00DF201B" w:rsidRPr="009951E3" w:rsidRDefault="00DF201B" w:rsidP="00FE44FF">
            <w:pPr>
              <w:rPr>
                <w:rFonts w:ascii="Times New Roman" w:hAnsi="Times New Roman" w:cs="Times New Roman"/>
                <w:sz w:val="20"/>
                <w:szCs w:val="20"/>
              </w:rPr>
            </w:pPr>
            <w:r w:rsidRPr="009951E3">
              <w:rPr>
                <w:rFonts w:ascii="Times New Roman" w:hAnsi="Times New Roman" w:cs="Times New Roman"/>
                <w:sz w:val="20"/>
                <w:szCs w:val="20"/>
              </w:rPr>
              <w:t>Uygunsuzluklar kapatılmıştır.</w:t>
            </w:r>
          </w:p>
        </w:tc>
      </w:tr>
      <w:tr w:rsidR="00DF201B" w:rsidTr="00FE44FF">
        <w:trPr>
          <w:trHeight w:hRule="exact" w:val="397"/>
        </w:trPr>
        <w:sdt>
          <w:sdtPr>
            <w:rPr>
              <w:rFonts w:ascii="Times New Roman" w:hAnsi="Times New Roman" w:cs="Times New Roman"/>
            </w:rPr>
            <w:id w:val="2094665491"/>
            <w14:checkbox>
              <w14:checked w14:val="0"/>
              <w14:checkedState w14:val="2612" w14:font="MS Gothic"/>
              <w14:uncheckedState w14:val="2610" w14:font="MS Gothic"/>
            </w14:checkbox>
          </w:sdtPr>
          <w:sdtEndPr/>
          <w:sdtContent>
            <w:tc>
              <w:tcPr>
                <w:tcW w:w="675" w:type="dxa"/>
                <w:vAlign w:val="center"/>
              </w:tcPr>
              <w:p w:rsidR="00DF201B" w:rsidRPr="00694F5C" w:rsidRDefault="00DF201B" w:rsidP="00FE44FF">
                <w:pPr>
                  <w:tabs>
                    <w:tab w:val="left" w:pos="120"/>
                    <w:tab w:val="center" w:pos="4536"/>
                    <w:tab w:val="left" w:leader="dot" w:pos="7970"/>
                    <w:tab w:val="right" w:pos="9072"/>
                    <w:tab w:val="right" w:pos="10800"/>
                  </w:tabs>
                  <w:suppressAutoHyphens/>
                  <w:snapToGrid w:val="0"/>
                  <w:spacing w:line="240" w:lineRule="auto"/>
                  <w:jc w:val="center"/>
                  <w:rPr>
                    <w:rFonts w:ascii="Times New Roman" w:hAnsi="Times New Roman" w:cs="Times New Roman"/>
                  </w:rPr>
                </w:pPr>
                <w:r>
                  <w:rPr>
                    <w:rFonts w:ascii="MS Gothic" w:eastAsia="MS Gothic" w:hAnsi="MS Gothic" w:cs="Times New Roman" w:hint="eastAsia"/>
                  </w:rPr>
                  <w:t>☐</w:t>
                </w:r>
              </w:p>
            </w:tc>
          </w:sdtContent>
        </w:sdt>
        <w:tc>
          <w:tcPr>
            <w:tcW w:w="9744" w:type="dxa"/>
            <w:vAlign w:val="center"/>
          </w:tcPr>
          <w:p w:rsidR="00DF201B" w:rsidRPr="009951E3" w:rsidRDefault="00DF201B" w:rsidP="00261352">
            <w:pPr>
              <w:rPr>
                <w:rFonts w:ascii="Times New Roman" w:hAnsi="Times New Roman" w:cs="Times New Roman"/>
                <w:sz w:val="20"/>
                <w:szCs w:val="20"/>
              </w:rPr>
            </w:pPr>
            <w:r w:rsidRPr="009951E3">
              <w:rPr>
                <w:rFonts w:ascii="Times New Roman" w:hAnsi="Times New Roman" w:cs="Times New Roman"/>
                <w:sz w:val="20"/>
                <w:szCs w:val="20"/>
              </w:rPr>
              <w:t xml:space="preserve">Uygunsuzların devam ettiği görülmüş olup, tekrar düzeltici faaliyet </w:t>
            </w:r>
            <w:r w:rsidR="00261352">
              <w:rPr>
                <w:rFonts w:ascii="Times New Roman" w:hAnsi="Times New Roman" w:cs="Times New Roman"/>
                <w:sz w:val="20"/>
                <w:szCs w:val="20"/>
              </w:rPr>
              <w:t>gerekmektedir</w:t>
            </w:r>
            <w:r w:rsidRPr="009951E3">
              <w:rPr>
                <w:rFonts w:ascii="Times New Roman" w:hAnsi="Times New Roman" w:cs="Times New Roman"/>
                <w:sz w:val="20"/>
                <w:szCs w:val="20"/>
              </w:rPr>
              <w:t>.</w:t>
            </w:r>
          </w:p>
        </w:tc>
      </w:tr>
    </w:tbl>
    <w:p w:rsidR="00315C08" w:rsidRDefault="00315C08" w:rsidP="00143DAD">
      <w:pPr>
        <w:rPr>
          <w:rFonts w:ascii="Times New Roman" w:hAnsi="Times New Roman" w:cs="Times New Roman"/>
          <w:sz w:val="20"/>
          <w:szCs w:val="20"/>
        </w:rPr>
      </w:pPr>
    </w:p>
    <w:tbl>
      <w:tblPr>
        <w:tblpPr w:leftFromText="141" w:rightFromText="141" w:vertAnchor="text" w:horzAnchor="margin" w:tblpXSpec="center" w:tblpY="106"/>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500"/>
      </w:tblGrid>
      <w:tr w:rsidR="00DD0DAA" w:rsidRPr="00A04C22" w:rsidTr="00FE44FF">
        <w:trPr>
          <w:trHeight w:val="347"/>
        </w:trPr>
        <w:tc>
          <w:tcPr>
            <w:tcW w:w="10296" w:type="dxa"/>
            <w:gridSpan w:val="2"/>
            <w:shd w:val="clear" w:color="auto" w:fill="F2F2F2" w:themeFill="background1" w:themeFillShade="F2"/>
            <w:vAlign w:val="center"/>
          </w:tcPr>
          <w:p w:rsidR="00DD0DAA" w:rsidRPr="00A04C22" w:rsidRDefault="00DD0DAA" w:rsidP="00FE44FF">
            <w:pPr>
              <w:spacing w:line="259" w:lineRule="auto"/>
              <w:jc w:val="center"/>
              <w:rPr>
                <w:rFonts w:ascii="Verdana" w:eastAsia="Calibri" w:hAnsi="Verdana" w:cs="Times New Roman"/>
                <w:b/>
                <w:sz w:val="18"/>
                <w:szCs w:val="18"/>
              </w:rPr>
            </w:pPr>
            <w:r>
              <w:rPr>
                <w:rFonts w:ascii="Verdana" w:eastAsia="Calibri" w:hAnsi="Verdana" w:cs="Times New Roman"/>
                <w:b/>
                <w:sz w:val="18"/>
                <w:szCs w:val="18"/>
              </w:rPr>
              <w:t>TETKİK</w:t>
            </w:r>
            <w:r w:rsidRPr="00A04C22">
              <w:rPr>
                <w:rFonts w:ascii="Verdana" w:eastAsia="Calibri" w:hAnsi="Verdana" w:cs="Times New Roman"/>
                <w:b/>
                <w:sz w:val="18"/>
                <w:szCs w:val="18"/>
              </w:rPr>
              <w:t xml:space="preserve"> SONUCUNA İLİŞKİN </w:t>
            </w:r>
            <w:r>
              <w:rPr>
                <w:rFonts w:ascii="Verdana" w:eastAsia="Calibri" w:hAnsi="Verdana" w:cs="Times New Roman"/>
                <w:b/>
                <w:sz w:val="18"/>
                <w:szCs w:val="18"/>
              </w:rPr>
              <w:t>TETKİK</w:t>
            </w:r>
            <w:r w:rsidRPr="00A04C22">
              <w:rPr>
                <w:rFonts w:ascii="Verdana" w:eastAsia="Calibri" w:hAnsi="Verdana" w:cs="Times New Roman"/>
                <w:b/>
                <w:sz w:val="18"/>
                <w:szCs w:val="18"/>
              </w:rPr>
              <w:t xml:space="preserve"> EKİBİNİN TAVSİYE KARARI</w:t>
            </w:r>
          </w:p>
        </w:tc>
      </w:tr>
      <w:tr w:rsidR="00DD0DAA" w:rsidRPr="00A04C22" w:rsidTr="00FE44FF">
        <w:trPr>
          <w:cantSplit/>
          <w:trHeight w:hRule="exact" w:val="453"/>
        </w:trPr>
        <w:tc>
          <w:tcPr>
            <w:tcW w:w="796" w:type="dxa"/>
            <w:vMerge w:val="restart"/>
            <w:shd w:val="clear" w:color="auto" w:fill="F2F2F2" w:themeFill="background1" w:themeFillShade="F2"/>
            <w:textDirection w:val="btLr"/>
            <w:vAlign w:val="center"/>
          </w:tcPr>
          <w:p w:rsidR="00DD0DAA" w:rsidRPr="00F35722" w:rsidRDefault="00DD0DAA" w:rsidP="00FE44FF">
            <w:pPr>
              <w:spacing w:after="160" w:line="259"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İLK </w:t>
            </w:r>
            <w:r w:rsidRPr="00F35722">
              <w:rPr>
                <w:rFonts w:ascii="Times New Roman" w:eastAsia="Calibri" w:hAnsi="Times New Roman" w:cs="Times New Roman"/>
                <w:b/>
                <w:sz w:val="16"/>
                <w:szCs w:val="16"/>
              </w:rPr>
              <w:t>BELGELENDİRME</w:t>
            </w: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340162136"/>
                <w14:checkbox>
                  <w14:checked w14:val="0"/>
                  <w14:checkedState w14:val="2612" w14:font="MS Gothic"/>
                  <w14:uncheckedState w14:val="2610" w14:font="MS Gothic"/>
                </w14:checkbox>
              </w:sdtPr>
              <w:sdtEndPr/>
              <w:sdtContent>
                <w:r w:rsidR="00DD0DAA">
                  <w:rPr>
                    <w:rFonts w:ascii="MS Gothic" w:eastAsia="MS Gothic" w:hAnsi="MS Gothic" w:cs="Times New Roman" w:hint="eastAsia"/>
                    <w:sz w:val="20"/>
                    <w:szCs w:val="20"/>
                  </w:rPr>
                  <w:t>☐</w:t>
                </w:r>
              </w:sdtContent>
            </w:sdt>
            <w:r w:rsidR="00DD0DAA" w:rsidRPr="00F169A0">
              <w:rPr>
                <w:rFonts w:ascii="Times New Roman" w:eastAsia="Calibri" w:hAnsi="Times New Roman" w:cs="Times New Roman"/>
                <w:sz w:val="20"/>
                <w:szCs w:val="20"/>
              </w:rPr>
              <w:t xml:space="preserve"> Belge verilmesi</w:t>
            </w:r>
          </w:p>
        </w:tc>
      </w:tr>
      <w:tr w:rsidR="00DD0DAA" w:rsidRPr="00A04C22" w:rsidTr="00FE44FF">
        <w:trPr>
          <w:trHeight w:hRule="exact" w:val="453"/>
        </w:trPr>
        <w:tc>
          <w:tcPr>
            <w:tcW w:w="796" w:type="dxa"/>
            <w:vMerge/>
            <w:shd w:val="clear" w:color="auto" w:fill="F2F2F2" w:themeFill="background1" w:themeFillShade="F2"/>
            <w:vAlign w:val="center"/>
          </w:tcPr>
          <w:p w:rsidR="00DD0DAA" w:rsidRPr="00F35722" w:rsidRDefault="00DD0DAA" w:rsidP="00FE44FF">
            <w:pPr>
              <w:spacing w:after="160" w:line="259" w:lineRule="auto"/>
              <w:jc w:val="center"/>
              <w:rPr>
                <w:rFonts w:ascii="Times New Roman" w:eastAsia="Calibri" w:hAnsi="Times New Roman" w:cs="Times New Roman"/>
                <w:b/>
                <w:sz w:val="16"/>
                <w:szCs w:val="16"/>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1064064767"/>
                <w14:checkbox>
                  <w14:checked w14:val="0"/>
                  <w14:checkedState w14:val="2612" w14:font="MS Gothic"/>
                  <w14:uncheckedState w14:val="2610" w14:font="MS Gothic"/>
                </w14:checkbox>
              </w:sdtPr>
              <w:sdtEndPr/>
              <w:sdtContent>
                <w:r w:rsidR="00DD0DAA">
                  <w:rPr>
                    <w:rFonts w:ascii="MS Gothic" w:eastAsia="MS Gothic" w:hAnsi="MS Gothic" w:cs="Times New Roman" w:hint="eastAsia"/>
                    <w:sz w:val="20"/>
                    <w:szCs w:val="20"/>
                  </w:rPr>
                  <w:t>☐</w:t>
                </w:r>
              </w:sdtContent>
            </w:sdt>
            <w:r w:rsidR="00DD0DAA" w:rsidRPr="00F169A0">
              <w:rPr>
                <w:rFonts w:ascii="Times New Roman" w:eastAsia="Calibri" w:hAnsi="Times New Roman" w:cs="Times New Roman"/>
                <w:sz w:val="20"/>
                <w:szCs w:val="20"/>
              </w:rPr>
              <w:t xml:space="preserve">  Uygunsuzlukların doküman bazında takibi yapılarak, eksiklerin tamamlanması halinde belge verilmesi</w:t>
            </w:r>
          </w:p>
        </w:tc>
      </w:tr>
      <w:tr w:rsidR="00DD0DAA" w:rsidRPr="00A04C22" w:rsidTr="00FE44FF">
        <w:trPr>
          <w:trHeight w:hRule="exact" w:val="535"/>
        </w:trPr>
        <w:tc>
          <w:tcPr>
            <w:tcW w:w="796" w:type="dxa"/>
            <w:vMerge/>
            <w:shd w:val="clear" w:color="auto" w:fill="F2F2F2" w:themeFill="background1" w:themeFillShade="F2"/>
            <w:vAlign w:val="center"/>
          </w:tcPr>
          <w:p w:rsidR="00DD0DAA" w:rsidRPr="00F35722" w:rsidRDefault="00DD0DAA" w:rsidP="00FE44FF">
            <w:pPr>
              <w:spacing w:after="160" w:line="259" w:lineRule="auto"/>
              <w:jc w:val="center"/>
              <w:rPr>
                <w:rFonts w:ascii="Times New Roman" w:eastAsia="Calibri" w:hAnsi="Times New Roman" w:cs="Times New Roman"/>
                <w:b/>
                <w:sz w:val="16"/>
                <w:szCs w:val="16"/>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669791461"/>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Uygunsuzlukların takibinin yerinde </w:t>
            </w:r>
            <w:r w:rsidR="00F575F3">
              <w:rPr>
                <w:rFonts w:ascii="Times New Roman" w:eastAsia="Calibri" w:hAnsi="Times New Roman" w:cs="Times New Roman"/>
                <w:sz w:val="20"/>
                <w:szCs w:val="20"/>
              </w:rPr>
              <w:t xml:space="preserve">takip </w:t>
            </w:r>
            <w:r w:rsidR="00DD0DAA">
              <w:rPr>
                <w:rFonts w:ascii="Times New Roman" w:eastAsia="Calibri" w:hAnsi="Times New Roman" w:cs="Times New Roman"/>
                <w:sz w:val="20"/>
                <w:szCs w:val="20"/>
              </w:rPr>
              <w:t>tetkik</w:t>
            </w:r>
            <w:r w:rsidR="00F575F3">
              <w:rPr>
                <w:rFonts w:ascii="Times New Roman" w:eastAsia="Calibri" w:hAnsi="Times New Roman" w:cs="Times New Roman"/>
                <w:sz w:val="20"/>
                <w:szCs w:val="20"/>
              </w:rPr>
              <w:t>i i</w:t>
            </w:r>
            <w:r w:rsidR="00DD0DAA" w:rsidRPr="00F169A0">
              <w:rPr>
                <w:rFonts w:ascii="Times New Roman" w:eastAsia="Calibri" w:hAnsi="Times New Roman" w:cs="Times New Roman"/>
                <w:sz w:val="20"/>
                <w:szCs w:val="20"/>
              </w:rPr>
              <w:t>le yapılması ve eksiklerin tamamlanması halinde belge verilmesi</w:t>
            </w:r>
          </w:p>
        </w:tc>
      </w:tr>
      <w:tr w:rsidR="00DD0DAA" w:rsidRPr="00A04C22" w:rsidTr="00FE44FF">
        <w:trPr>
          <w:trHeight w:hRule="exact" w:val="453"/>
        </w:trPr>
        <w:tc>
          <w:tcPr>
            <w:tcW w:w="796" w:type="dxa"/>
            <w:vMerge/>
            <w:shd w:val="clear" w:color="auto" w:fill="F2F2F2" w:themeFill="background1" w:themeFillShade="F2"/>
            <w:vAlign w:val="center"/>
          </w:tcPr>
          <w:p w:rsidR="00DD0DAA" w:rsidRPr="00F35722" w:rsidRDefault="00DD0DAA" w:rsidP="00FE44FF">
            <w:pPr>
              <w:spacing w:after="160" w:line="259" w:lineRule="auto"/>
              <w:jc w:val="center"/>
              <w:rPr>
                <w:rFonts w:ascii="Times New Roman" w:eastAsia="Calibri" w:hAnsi="Times New Roman" w:cs="Times New Roman"/>
                <w:b/>
                <w:sz w:val="16"/>
                <w:szCs w:val="16"/>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1147944252"/>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Belge verilmemesi</w:t>
            </w:r>
          </w:p>
        </w:tc>
      </w:tr>
      <w:tr w:rsidR="00DD0DAA" w:rsidRPr="00A04C22" w:rsidTr="00FE44FF">
        <w:trPr>
          <w:cantSplit/>
          <w:trHeight w:hRule="exact" w:val="453"/>
        </w:trPr>
        <w:tc>
          <w:tcPr>
            <w:tcW w:w="796" w:type="dxa"/>
            <w:vMerge w:val="restart"/>
            <w:shd w:val="clear" w:color="auto" w:fill="F2F2F2" w:themeFill="background1" w:themeFillShade="F2"/>
            <w:textDirection w:val="btLr"/>
            <w:vAlign w:val="center"/>
          </w:tcPr>
          <w:p w:rsidR="00DD0DAA" w:rsidRDefault="00DD0DAA" w:rsidP="00FE44FF">
            <w:pPr>
              <w:spacing w:after="160" w:line="259" w:lineRule="auto"/>
              <w:jc w:val="center"/>
              <w:rPr>
                <w:rFonts w:ascii="Times New Roman" w:eastAsia="Calibri" w:hAnsi="Times New Roman" w:cs="Times New Roman"/>
                <w:b/>
                <w:sz w:val="16"/>
                <w:szCs w:val="16"/>
              </w:rPr>
            </w:pPr>
            <w:r w:rsidRPr="00F35722">
              <w:rPr>
                <w:rFonts w:ascii="Times New Roman" w:eastAsia="Calibri" w:hAnsi="Times New Roman" w:cs="Times New Roman"/>
                <w:b/>
                <w:sz w:val="16"/>
                <w:szCs w:val="16"/>
              </w:rPr>
              <w:t>BELGE</w:t>
            </w:r>
          </w:p>
          <w:p w:rsidR="00DD0DAA" w:rsidRPr="00F35722" w:rsidRDefault="00DD0DAA" w:rsidP="00FE44FF">
            <w:pPr>
              <w:spacing w:after="160" w:line="259" w:lineRule="auto"/>
              <w:jc w:val="center"/>
              <w:rPr>
                <w:rFonts w:ascii="Times New Roman" w:eastAsia="Calibri" w:hAnsi="Times New Roman" w:cs="Times New Roman"/>
                <w:b/>
                <w:sz w:val="16"/>
                <w:szCs w:val="16"/>
              </w:rPr>
            </w:pPr>
            <w:r w:rsidRPr="00F35722">
              <w:rPr>
                <w:rFonts w:ascii="Times New Roman" w:eastAsia="Calibri" w:hAnsi="Times New Roman" w:cs="Times New Roman"/>
                <w:b/>
                <w:sz w:val="16"/>
                <w:szCs w:val="16"/>
              </w:rPr>
              <w:t>YENİLEME</w:t>
            </w: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1107734926"/>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Belgenin yenilenmesi</w:t>
            </w:r>
          </w:p>
        </w:tc>
      </w:tr>
      <w:tr w:rsidR="00DD0DAA" w:rsidRPr="00A04C22" w:rsidTr="00FE44FF">
        <w:trPr>
          <w:trHeight w:hRule="exact" w:val="588"/>
        </w:trPr>
        <w:tc>
          <w:tcPr>
            <w:tcW w:w="796" w:type="dxa"/>
            <w:vMerge/>
            <w:shd w:val="clear" w:color="auto" w:fill="F2F2F2" w:themeFill="background1" w:themeFillShade="F2"/>
            <w:vAlign w:val="center"/>
          </w:tcPr>
          <w:p w:rsidR="00DD0DAA" w:rsidRPr="00A04C22" w:rsidRDefault="00DD0DAA" w:rsidP="00FE44FF">
            <w:pPr>
              <w:tabs>
                <w:tab w:val="left" w:pos="780"/>
              </w:tabs>
              <w:spacing w:after="160" w:line="259" w:lineRule="auto"/>
              <w:rPr>
                <w:rFonts w:ascii="Verdana" w:eastAsia="Calibri" w:hAnsi="Verdana" w:cs="Arial"/>
                <w:sz w:val="18"/>
                <w:szCs w:val="18"/>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1108576647"/>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Uygunsuzlukların doküman bazında takibi yapılarak, eksiklerin tamamlanması halinde belgenin yenilenmesi</w:t>
            </w:r>
          </w:p>
        </w:tc>
      </w:tr>
      <w:tr w:rsidR="00DD0DAA" w:rsidRPr="00A04C22" w:rsidTr="00FE44FF">
        <w:trPr>
          <w:trHeight w:hRule="exact" w:val="453"/>
        </w:trPr>
        <w:tc>
          <w:tcPr>
            <w:tcW w:w="796" w:type="dxa"/>
            <w:vMerge/>
            <w:shd w:val="clear" w:color="auto" w:fill="F2F2F2" w:themeFill="background1" w:themeFillShade="F2"/>
            <w:vAlign w:val="center"/>
          </w:tcPr>
          <w:p w:rsidR="00DD0DAA" w:rsidRPr="00A04C22" w:rsidRDefault="00DD0DAA" w:rsidP="00FE44FF">
            <w:pPr>
              <w:tabs>
                <w:tab w:val="left" w:pos="780"/>
              </w:tabs>
              <w:spacing w:after="160" w:line="259" w:lineRule="auto"/>
              <w:rPr>
                <w:rFonts w:ascii="Verdana" w:eastAsia="Calibri" w:hAnsi="Verdana" w:cs="Arial"/>
                <w:sz w:val="18"/>
                <w:szCs w:val="18"/>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1836644260"/>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Uygu</w:t>
            </w:r>
            <w:r w:rsidR="00DD0DAA">
              <w:rPr>
                <w:rFonts w:ascii="Times New Roman" w:eastAsia="Calibri" w:hAnsi="Times New Roman" w:cs="Times New Roman"/>
                <w:sz w:val="20"/>
                <w:szCs w:val="20"/>
              </w:rPr>
              <w:t xml:space="preserve">nsuzlukların takibinin yerinde tetkikle yapılması ve </w:t>
            </w:r>
            <w:r w:rsidR="00DD0DAA" w:rsidRPr="00F169A0">
              <w:rPr>
                <w:rFonts w:ascii="Times New Roman" w:eastAsia="Calibri" w:hAnsi="Times New Roman" w:cs="Times New Roman"/>
                <w:sz w:val="20"/>
                <w:szCs w:val="20"/>
              </w:rPr>
              <w:t>tamamlanması halinde belgenin yenilenmesi</w:t>
            </w:r>
          </w:p>
        </w:tc>
      </w:tr>
      <w:tr w:rsidR="00DD0DAA" w:rsidRPr="00A04C22" w:rsidTr="00FE44FF">
        <w:trPr>
          <w:trHeight w:hRule="exact" w:val="453"/>
        </w:trPr>
        <w:tc>
          <w:tcPr>
            <w:tcW w:w="796" w:type="dxa"/>
            <w:vMerge/>
            <w:shd w:val="clear" w:color="auto" w:fill="F2F2F2" w:themeFill="background1" w:themeFillShade="F2"/>
            <w:vAlign w:val="center"/>
          </w:tcPr>
          <w:p w:rsidR="00DD0DAA" w:rsidRPr="00A04C22" w:rsidRDefault="00DD0DAA" w:rsidP="00FE44FF">
            <w:pPr>
              <w:tabs>
                <w:tab w:val="left" w:pos="780"/>
              </w:tabs>
              <w:spacing w:after="160" w:line="259" w:lineRule="auto"/>
              <w:rPr>
                <w:rFonts w:ascii="Verdana" w:eastAsia="Calibri" w:hAnsi="Verdana" w:cs="Arial"/>
                <w:sz w:val="18"/>
                <w:szCs w:val="18"/>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968515463"/>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Belgenin yenilenmemesi</w:t>
            </w:r>
          </w:p>
        </w:tc>
      </w:tr>
      <w:tr w:rsidR="00DD0DAA" w:rsidRPr="00A04C22" w:rsidTr="00FE44FF">
        <w:trPr>
          <w:trHeight w:hRule="exact" w:val="453"/>
        </w:trPr>
        <w:tc>
          <w:tcPr>
            <w:tcW w:w="796" w:type="dxa"/>
            <w:shd w:val="clear" w:color="auto" w:fill="F2F2F2" w:themeFill="background1" w:themeFillShade="F2"/>
            <w:vAlign w:val="center"/>
          </w:tcPr>
          <w:p w:rsidR="00DD0DAA" w:rsidRPr="00A04C22" w:rsidRDefault="00DD0DAA" w:rsidP="00FE44FF">
            <w:pPr>
              <w:spacing w:after="160" w:line="259" w:lineRule="auto"/>
              <w:rPr>
                <w:rFonts w:ascii="Calibri" w:eastAsia="Calibri" w:hAnsi="Calibri" w:cs="Times New Roman"/>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1243875761"/>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w:t>
            </w:r>
            <w:r w:rsidR="00DD0DAA">
              <w:t xml:space="preserve"> </w:t>
            </w:r>
            <w:r w:rsidR="00DD0DAA">
              <w:rPr>
                <w:rFonts w:ascii="Times New Roman" w:eastAsia="Calibri" w:hAnsi="Times New Roman" w:cs="Times New Roman"/>
                <w:sz w:val="20"/>
                <w:szCs w:val="20"/>
              </w:rPr>
              <w:t>Unvan/Statü</w:t>
            </w:r>
            <w:r w:rsidR="00DD0DAA" w:rsidRPr="00F169A0">
              <w:rPr>
                <w:rFonts w:ascii="Times New Roman" w:eastAsia="Calibri" w:hAnsi="Times New Roman" w:cs="Times New Roman"/>
                <w:sz w:val="20"/>
                <w:szCs w:val="20"/>
              </w:rPr>
              <w:t xml:space="preserve"> değişikliği yapılması</w:t>
            </w:r>
          </w:p>
        </w:tc>
      </w:tr>
      <w:tr w:rsidR="00DD0DAA" w:rsidRPr="00A04C22" w:rsidTr="00FE44FF">
        <w:trPr>
          <w:trHeight w:hRule="exact" w:val="453"/>
        </w:trPr>
        <w:tc>
          <w:tcPr>
            <w:tcW w:w="796" w:type="dxa"/>
            <w:shd w:val="clear" w:color="auto" w:fill="F2F2F2" w:themeFill="background1" w:themeFillShade="F2"/>
            <w:vAlign w:val="center"/>
          </w:tcPr>
          <w:p w:rsidR="00DD0DAA" w:rsidRPr="00A04C22" w:rsidRDefault="00DD0DAA" w:rsidP="00FE44FF">
            <w:pPr>
              <w:spacing w:after="160" w:line="259" w:lineRule="auto"/>
              <w:rPr>
                <w:rFonts w:ascii="Calibri" w:eastAsia="Calibri" w:hAnsi="Calibri" w:cs="Times New Roman"/>
              </w:rPr>
            </w:pPr>
          </w:p>
        </w:tc>
        <w:tc>
          <w:tcPr>
            <w:tcW w:w="9500" w:type="dxa"/>
            <w:shd w:val="clear" w:color="auto" w:fill="auto"/>
            <w:vAlign w:val="center"/>
          </w:tcPr>
          <w:p w:rsidR="00DD0DAA" w:rsidRPr="00F169A0" w:rsidRDefault="00AE0C1F" w:rsidP="00FE44FF">
            <w:pPr>
              <w:spacing w:line="259" w:lineRule="auto"/>
              <w:rPr>
                <w:rFonts w:ascii="Times New Roman" w:eastAsia="Calibri" w:hAnsi="Times New Roman" w:cs="Times New Roman"/>
                <w:sz w:val="20"/>
                <w:szCs w:val="20"/>
              </w:rPr>
            </w:pPr>
            <w:sdt>
              <w:sdtPr>
                <w:rPr>
                  <w:rFonts w:ascii="Times New Roman" w:hAnsi="Times New Roman" w:cs="Times New Roman"/>
                  <w:sz w:val="20"/>
                  <w:szCs w:val="20"/>
                </w:rPr>
                <w:id w:val="-1746331861"/>
                <w14:checkbox>
                  <w14:checked w14:val="0"/>
                  <w14:checkedState w14:val="2612" w14:font="MS Gothic"/>
                  <w14:uncheckedState w14:val="2610" w14:font="MS Gothic"/>
                </w14:checkbox>
              </w:sdtPr>
              <w:sdtEndPr/>
              <w:sdtContent>
                <w:r w:rsidR="00DD0DAA" w:rsidRPr="00F169A0">
                  <w:rPr>
                    <w:rFonts w:ascii="Segoe UI Symbol" w:eastAsia="MS Gothic" w:hAnsi="Segoe UI Symbol" w:cs="Segoe UI Symbol"/>
                    <w:sz w:val="20"/>
                    <w:szCs w:val="20"/>
                  </w:rPr>
                  <w:t>☐</w:t>
                </w:r>
              </w:sdtContent>
            </w:sdt>
            <w:r w:rsidR="00DD0DAA" w:rsidRPr="00F169A0">
              <w:rPr>
                <w:rFonts w:ascii="Times New Roman" w:eastAsia="Calibri" w:hAnsi="Times New Roman" w:cs="Times New Roman"/>
                <w:sz w:val="20"/>
                <w:szCs w:val="20"/>
              </w:rPr>
              <w:t xml:space="preserve">  Adres değişikliği yapılması</w:t>
            </w:r>
          </w:p>
        </w:tc>
      </w:tr>
    </w:tbl>
    <w:p w:rsidR="00DD0DAA" w:rsidRDefault="00DD0DAA" w:rsidP="00143DAD">
      <w:pPr>
        <w:rPr>
          <w:rFonts w:ascii="Times New Roman" w:hAnsi="Times New Roman" w:cs="Times New Roman"/>
          <w:sz w:val="20"/>
          <w:szCs w:val="20"/>
        </w:rPr>
      </w:pPr>
    </w:p>
    <w:p w:rsidR="007A7A79" w:rsidRPr="0031139D" w:rsidRDefault="007A7A79" w:rsidP="00143DAD">
      <w:pPr>
        <w:rPr>
          <w:rFonts w:ascii="Times New Roman" w:hAnsi="Times New Roman" w:cs="Times New Roman"/>
          <w:sz w:val="20"/>
          <w:szCs w:val="20"/>
        </w:rPr>
      </w:pPr>
    </w:p>
    <w:sectPr w:rsidR="007A7A79"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1F" w:rsidRDefault="00AE0C1F" w:rsidP="00733C5C">
      <w:pPr>
        <w:spacing w:line="240" w:lineRule="auto"/>
      </w:pPr>
      <w:r>
        <w:separator/>
      </w:r>
    </w:p>
  </w:endnote>
  <w:endnote w:type="continuationSeparator" w:id="0">
    <w:p w:rsidR="00AE0C1F" w:rsidRDefault="00AE0C1F"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1F" w:rsidRDefault="00AE0C1F" w:rsidP="00733C5C">
      <w:pPr>
        <w:spacing w:line="240" w:lineRule="auto"/>
      </w:pPr>
      <w:r>
        <w:separator/>
      </w:r>
    </w:p>
  </w:footnote>
  <w:footnote w:type="continuationSeparator" w:id="0">
    <w:p w:rsidR="00AE0C1F" w:rsidRDefault="00AE0C1F"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D57185" w:rsidTr="00F65E1B">
      <w:trPr>
        <w:cantSplit/>
        <w:trHeight w:hRule="exact" w:val="317"/>
        <w:jc w:val="center"/>
      </w:trPr>
      <w:tc>
        <w:tcPr>
          <w:tcW w:w="1696" w:type="dxa"/>
          <w:vMerge w:val="restart"/>
          <w:vAlign w:val="center"/>
        </w:tcPr>
        <w:p w:rsidR="00D57185" w:rsidRPr="00920612" w:rsidRDefault="00D57185"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D57185" w:rsidRPr="00BC2163" w:rsidRDefault="00D57185" w:rsidP="00920612">
          <w:pPr>
            <w:tabs>
              <w:tab w:val="left" w:pos="1330"/>
            </w:tabs>
            <w:jc w:val="center"/>
            <w:rPr>
              <w:rFonts w:ascii="Times New Roman" w:hAnsi="Times New Roman"/>
              <w:b/>
            </w:rPr>
          </w:pPr>
          <w:r w:rsidRPr="00BC2163">
            <w:rPr>
              <w:rFonts w:ascii="Times New Roman" w:hAnsi="Times New Roman"/>
              <w:b/>
            </w:rPr>
            <w:t>TC.</w:t>
          </w:r>
        </w:p>
        <w:p w:rsidR="00D57185" w:rsidRPr="00BC2163" w:rsidRDefault="00D57185" w:rsidP="00920612">
          <w:pPr>
            <w:tabs>
              <w:tab w:val="left" w:pos="1330"/>
            </w:tabs>
            <w:jc w:val="center"/>
            <w:rPr>
              <w:rFonts w:ascii="Times New Roman" w:hAnsi="Times New Roman"/>
              <w:b/>
            </w:rPr>
          </w:pPr>
          <w:r w:rsidRPr="00BC2163">
            <w:rPr>
              <w:rFonts w:ascii="Times New Roman" w:hAnsi="Times New Roman"/>
              <w:b/>
            </w:rPr>
            <w:t>MİLLÎ EĞİTİM BAKANLIĞI</w:t>
          </w:r>
        </w:p>
        <w:p w:rsidR="00D57185" w:rsidRPr="00920612" w:rsidRDefault="00D57185"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D57185" w:rsidRPr="003A17C3" w:rsidRDefault="00D57185" w:rsidP="00733C5C">
          <w:pPr>
            <w:pStyle w:val="stbilgi"/>
            <w:tabs>
              <w:tab w:val="left" w:pos="1489"/>
            </w:tabs>
            <w:rPr>
              <w:sz w:val="20"/>
              <w:szCs w:val="20"/>
            </w:rPr>
          </w:pPr>
          <w:r w:rsidRPr="003A17C3">
            <w:rPr>
              <w:sz w:val="20"/>
              <w:szCs w:val="20"/>
            </w:rPr>
            <w:t>Doküman No</w:t>
          </w:r>
        </w:p>
      </w:tc>
      <w:tc>
        <w:tcPr>
          <w:tcW w:w="1418" w:type="dxa"/>
          <w:vAlign w:val="center"/>
        </w:tcPr>
        <w:p w:rsidR="00D57185" w:rsidRPr="003A17C3" w:rsidRDefault="00D57185" w:rsidP="00165437">
          <w:pPr>
            <w:pStyle w:val="stbilgi"/>
            <w:jc w:val="center"/>
            <w:rPr>
              <w:sz w:val="20"/>
              <w:szCs w:val="20"/>
            </w:rPr>
          </w:pPr>
          <w:r>
            <w:rPr>
              <w:sz w:val="20"/>
              <w:szCs w:val="20"/>
            </w:rPr>
            <w:t>SB. FR. 058</w:t>
          </w:r>
        </w:p>
      </w:tc>
    </w:tr>
    <w:tr w:rsidR="00D57185" w:rsidTr="00F65E1B">
      <w:trPr>
        <w:cantSplit/>
        <w:trHeight w:hRule="exact" w:val="317"/>
        <w:jc w:val="center"/>
      </w:trPr>
      <w:tc>
        <w:tcPr>
          <w:tcW w:w="1696" w:type="dxa"/>
          <w:vMerge/>
          <w:vAlign w:val="center"/>
        </w:tcPr>
        <w:p w:rsidR="00D57185" w:rsidRDefault="00D57185" w:rsidP="00733C5C">
          <w:pPr>
            <w:pStyle w:val="stbilgi"/>
            <w:ind w:left="-58"/>
            <w:jc w:val="center"/>
          </w:pPr>
        </w:p>
      </w:tc>
      <w:tc>
        <w:tcPr>
          <w:tcW w:w="6237" w:type="dxa"/>
          <w:vMerge/>
          <w:vAlign w:val="center"/>
        </w:tcPr>
        <w:p w:rsidR="00D57185" w:rsidRDefault="00D57185" w:rsidP="00733C5C">
          <w:pPr>
            <w:pStyle w:val="stbilgi"/>
            <w:jc w:val="center"/>
            <w:rPr>
              <w:rFonts w:ascii="Arial Black" w:hAnsi="Arial Black"/>
              <w:sz w:val="26"/>
            </w:rPr>
          </w:pPr>
        </w:p>
      </w:tc>
      <w:tc>
        <w:tcPr>
          <w:tcW w:w="1418" w:type="dxa"/>
          <w:vAlign w:val="center"/>
        </w:tcPr>
        <w:p w:rsidR="00D57185" w:rsidRPr="003A17C3" w:rsidRDefault="00D57185" w:rsidP="00733C5C">
          <w:pPr>
            <w:pStyle w:val="stbilgi"/>
            <w:tabs>
              <w:tab w:val="left" w:pos="1489"/>
            </w:tabs>
            <w:rPr>
              <w:sz w:val="20"/>
              <w:szCs w:val="20"/>
            </w:rPr>
          </w:pPr>
          <w:r w:rsidRPr="003A17C3">
            <w:rPr>
              <w:sz w:val="20"/>
              <w:szCs w:val="20"/>
            </w:rPr>
            <w:t>İlk Yayın Tarihi</w:t>
          </w:r>
        </w:p>
      </w:tc>
      <w:tc>
        <w:tcPr>
          <w:tcW w:w="1418" w:type="dxa"/>
          <w:vAlign w:val="center"/>
        </w:tcPr>
        <w:p w:rsidR="00D57185" w:rsidRDefault="00D57185">
          <w:pPr>
            <w:pStyle w:val="stbilgi"/>
            <w:spacing w:line="256" w:lineRule="auto"/>
            <w:jc w:val="center"/>
            <w:rPr>
              <w:sz w:val="20"/>
              <w:szCs w:val="20"/>
            </w:rPr>
          </w:pPr>
          <w:r>
            <w:rPr>
              <w:sz w:val="20"/>
              <w:szCs w:val="20"/>
            </w:rPr>
            <w:t>20.07.2020</w:t>
          </w:r>
        </w:p>
      </w:tc>
    </w:tr>
    <w:tr w:rsidR="00D57185" w:rsidTr="00F65E1B">
      <w:trPr>
        <w:cantSplit/>
        <w:trHeight w:hRule="exact" w:val="317"/>
        <w:jc w:val="center"/>
      </w:trPr>
      <w:tc>
        <w:tcPr>
          <w:tcW w:w="1696" w:type="dxa"/>
          <w:vMerge/>
        </w:tcPr>
        <w:p w:rsidR="00D57185" w:rsidRDefault="00D57185" w:rsidP="00733C5C">
          <w:pPr>
            <w:pStyle w:val="stbilgi"/>
            <w:jc w:val="center"/>
            <w:rPr>
              <w:rFonts w:ascii="Comic Sans MS" w:hAnsi="Comic Sans MS"/>
              <w:sz w:val="40"/>
            </w:rPr>
          </w:pPr>
        </w:p>
      </w:tc>
      <w:tc>
        <w:tcPr>
          <w:tcW w:w="6237" w:type="dxa"/>
          <w:vMerge/>
        </w:tcPr>
        <w:p w:rsidR="00D57185" w:rsidRDefault="00D57185" w:rsidP="00733C5C">
          <w:pPr>
            <w:pStyle w:val="stbilgi"/>
          </w:pPr>
        </w:p>
      </w:tc>
      <w:tc>
        <w:tcPr>
          <w:tcW w:w="1418" w:type="dxa"/>
          <w:vAlign w:val="center"/>
        </w:tcPr>
        <w:p w:rsidR="00D57185" w:rsidRPr="003A17C3" w:rsidRDefault="00D57185" w:rsidP="00733C5C">
          <w:pPr>
            <w:pStyle w:val="stbilgi"/>
            <w:tabs>
              <w:tab w:val="left" w:pos="1489"/>
            </w:tabs>
            <w:rPr>
              <w:sz w:val="20"/>
              <w:szCs w:val="20"/>
            </w:rPr>
          </w:pPr>
          <w:r w:rsidRPr="003A17C3">
            <w:rPr>
              <w:sz w:val="20"/>
              <w:szCs w:val="20"/>
            </w:rPr>
            <w:t>Revizyon Tarihi</w:t>
          </w:r>
        </w:p>
      </w:tc>
      <w:tc>
        <w:tcPr>
          <w:tcW w:w="1418" w:type="dxa"/>
          <w:vAlign w:val="center"/>
        </w:tcPr>
        <w:p w:rsidR="00D57185" w:rsidRPr="003A17C3" w:rsidRDefault="00D57185" w:rsidP="00733C5C">
          <w:pPr>
            <w:pStyle w:val="stbilgi"/>
            <w:jc w:val="center"/>
            <w:rPr>
              <w:sz w:val="20"/>
              <w:szCs w:val="20"/>
            </w:rPr>
          </w:pPr>
          <w:r>
            <w:rPr>
              <w:sz w:val="20"/>
              <w:szCs w:val="20"/>
            </w:rPr>
            <w:t>03.07.2023</w:t>
          </w:r>
        </w:p>
      </w:tc>
    </w:tr>
    <w:tr w:rsidR="00D57185" w:rsidTr="00F65E1B">
      <w:trPr>
        <w:cantSplit/>
        <w:trHeight w:hRule="exact" w:val="317"/>
        <w:jc w:val="center"/>
      </w:trPr>
      <w:tc>
        <w:tcPr>
          <w:tcW w:w="1696" w:type="dxa"/>
          <w:vMerge/>
        </w:tcPr>
        <w:p w:rsidR="00D57185" w:rsidRDefault="00D57185" w:rsidP="00733C5C">
          <w:pPr>
            <w:pStyle w:val="stbilgi"/>
            <w:jc w:val="center"/>
            <w:rPr>
              <w:rFonts w:ascii="Comic Sans MS" w:hAnsi="Comic Sans MS"/>
              <w:sz w:val="40"/>
            </w:rPr>
          </w:pPr>
        </w:p>
      </w:tc>
      <w:tc>
        <w:tcPr>
          <w:tcW w:w="6237" w:type="dxa"/>
          <w:vMerge w:val="restart"/>
          <w:vAlign w:val="center"/>
        </w:tcPr>
        <w:p w:rsidR="00D57185" w:rsidRPr="00165DEE" w:rsidRDefault="00D57185" w:rsidP="005D1AB2">
          <w:pPr>
            <w:pStyle w:val="stbilgi"/>
            <w:jc w:val="center"/>
            <w:rPr>
              <w:b/>
              <w:szCs w:val="24"/>
            </w:rPr>
          </w:pPr>
          <w:r w:rsidRPr="00165DEE">
            <w:rPr>
              <w:b/>
              <w:szCs w:val="24"/>
            </w:rPr>
            <w:t>Eğitim Kurumlarında Hijyen Şartlarının Geliştirilmesi, Enfeksiyon Önleme ve Kontrol Kılavuzu Soru Listesi ve Raporu</w:t>
          </w:r>
        </w:p>
      </w:tc>
      <w:tc>
        <w:tcPr>
          <w:tcW w:w="1418" w:type="dxa"/>
          <w:vAlign w:val="center"/>
        </w:tcPr>
        <w:p w:rsidR="00D57185" w:rsidRPr="003A17C3" w:rsidRDefault="00D57185" w:rsidP="00733C5C">
          <w:pPr>
            <w:pStyle w:val="stbilgi"/>
            <w:rPr>
              <w:sz w:val="20"/>
              <w:szCs w:val="20"/>
            </w:rPr>
          </w:pPr>
          <w:r w:rsidRPr="003A17C3">
            <w:rPr>
              <w:sz w:val="20"/>
              <w:szCs w:val="20"/>
            </w:rPr>
            <w:t>Revizyon No</w:t>
          </w:r>
        </w:p>
      </w:tc>
      <w:tc>
        <w:tcPr>
          <w:tcW w:w="1418" w:type="dxa"/>
          <w:vAlign w:val="center"/>
        </w:tcPr>
        <w:p w:rsidR="00D57185" w:rsidRPr="003A17C3" w:rsidRDefault="00D57185" w:rsidP="00733C5C">
          <w:pPr>
            <w:pStyle w:val="stbilgi"/>
            <w:jc w:val="center"/>
            <w:rPr>
              <w:sz w:val="20"/>
              <w:szCs w:val="20"/>
            </w:rPr>
          </w:pPr>
          <w:r>
            <w:rPr>
              <w:sz w:val="20"/>
              <w:szCs w:val="20"/>
            </w:rPr>
            <w:t>02</w:t>
          </w:r>
        </w:p>
      </w:tc>
    </w:tr>
    <w:tr w:rsidR="00D57185" w:rsidTr="00F65E1B">
      <w:trPr>
        <w:cantSplit/>
        <w:trHeight w:hRule="exact" w:val="301"/>
        <w:jc w:val="center"/>
      </w:trPr>
      <w:tc>
        <w:tcPr>
          <w:tcW w:w="1696" w:type="dxa"/>
          <w:vMerge/>
          <w:tcBorders>
            <w:bottom w:val="single" w:sz="4" w:space="0" w:color="auto"/>
          </w:tcBorders>
        </w:tcPr>
        <w:p w:rsidR="00D57185" w:rsidRDefault="00D57185" w:rsidP="00733C5C">
          <w:pPr>
            <w:pStyle w:val="stbilgi"/>
            <w:jc w:val="center"/>
            <w:rPr>
              <w:rFonts w:ascii="Comic Sans MS" w:hAnsi="Comic Sans MS"/>
              <w:sz w:val="40"/>
            </w:rPr>
          </w:pPr>
        </w:p>
      </w:tc>
      <w:tc>
        <w:tcPr>
          <w:tcW w:w="6237" w:type="dxa"/>
          <w:vMerge/>
          <w:tcBorders>
            <w:bottom w:val="single" w:sz="4" w:space="0" w:color="auto"/>
          </w:tcBorders>
        </w:tcPr>
        <w:p w:rsidR="00D57185" w:rsidRDefault="00D57185" w:rsidP="00733C5C">
          <w:pPr>
            <w:pStyle w:val="stbilgi"/>
          </w:pPr>
        </w:p>
      </w:tc>
      <w:tc>
        <w:tcPr>
          <w:tcW w:w="1418" w:type="dxa"/>
          <w:tcBorders>
            <w:bottom w:val="single" w:sz="4" w:space="0" w:color="auto"/>
          </w:tcBorders>
          <w:vAlign w:val="center"/>
        </w:tcPr>
        <w:p w:rsidR="00D57185" w:rsidRPr="003A17C3" w:rsidRDefault="00D57185"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D57185" w:rsidRPr="003A17C3" w:rsidRDefault="00D57185"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720C47">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720C47">
            <w:rPr>
              <w:rStyle w:val="SayfaNumaras"/>
              <w:noProof/>
              <w:sz w:val="20"/>
              <w:szCs w:val="20"/>
            </w:rPr>
            <w:t>20</w:t>
          </w:r>
          <w:r w:rsidRPr="003A17C3">
            <w:rPr>
              <w:rStyle w:val="SayfaNumaras"/>
              <w:sz w:val="20"/>
              <w:szCs w:val="20"/>
            </w:rPr>
            <w:fldChar w:fldCharType="end"/>
          </w:r>
        </w:p>
      </w:tc>
    </w:tr>
  </w:tbl>
  <w:p w:rsidR="00D57185" w:rsidRDefault="00D5718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E21CF9"/>
    <w:multiLevelType w:val="hybridMultilevel"/>
    <w:tmpl w:val="761C82D2"/>
    <w:lvl w:ilvl="0" w:tplc="EF68F94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615376"/>
    <w:multiLevelType w:val="hybridMultilevel"/>
    <w:tmpl w:val="1C902540"/>
    <w:lvl w:ilvl="0" w:tplc="EF68F94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7"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D105A0"/>
    <w:multiLevelType w:val="hybridMultilevel"/>
    <w:tmpl w:val="5AF4AEFA"/>
    <w:lvl w:ilvl="0" w:tplc="7BACD0BA">
      <w:start w:val="1"/>
      <w:numFmt w:val="lowerLetter"/>
      <w:lvlText w:val="%1)"/>
      <w:lvlJc w:val="left"/>
      <w:pPr>
        <w:ind w:left="360" w:hanging="360"/>
      </w:pPr>
      <w:rPr>
        <w:rFonts w:hint="default"/>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3"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7" w15:restartNumberingAfterBreak="0">
    <w:nsid w:val="3EDC3850"/>
    <w:multiLevelType w:val="hybridMultilevel"/>
    <w:tmpl w:val="DFD20DC4"/>
    <w:lvl w:ilvl="0" w:tplc="3AF64BF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3"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6"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31"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1"/>
  </w:num>
  <w:num w:numId="4">
    <w:abstractNumId w:val="18"/>
  </w:num>
  <w:num w:numId="5">
    <w:abstractNumId w:val="15"/>
  </w:num>
  <w:num w:numId="6">
    <w:abstractNumId w:val="10"/>
  </w:num>
  <w:num w:numId="7">
    <w:abstractNumId w:val="26"/>
  </w:num>
  <w:num w:numId="8">
    <w:abstractNumId w:val="3"/>
  </w:num>
  <w:num w:numId="9">
    <w:abstractNumId w:val="8"/>
  </w:num>
  <w:num w:numId="10">
    <w:abstractNumId w:val="4"/>
  </w:num>
  <w:num w:numId="11">
    <w:abstractNumId w:val="5"/>
  </w:num>
  <w:num w:numId="12">
    <w:abstractNumId w:val="27"/>
  </w:num>
  <w:num w:numId="13">
    <w:abstractNumId w:val="29"/>
  </w:num>
  <w:num w:numId="14">
    <w:abstractNumId w:val="20"/>
  </w:num>
  <w:num w:numId="15">
    <w:abstractNumId w:val="19"/>
  </w:num>
  <w:num w:numId="16">
    <w:abstractNumId w:val="30"/>
  </w:num>
  <w:num w:numId="17">
    <w:abstractNumId w:val="25"/>
  </w:num>
  <w:num w:numId="18">
    <w:abstractNumId w:val="28"/>
  </w:num>
  <w:num w:numId="19">
    <w:abstractNumId w:val="0"/>
  </w:num>
  <w:num w:numId="20">
    <w:abstractNumId w:val="14"/>
  </w:num>
  <w:num w:numId="21">
    <w:abstractNumId w:val="24"/>
  </w:num>
  <w:num w:numId="22">
    <w:abstractNumId w:val="13"/>
  </w:num>
  <w:num w:numId="23">
    <w:abstractNumId w:val="11"/>
  </w:num>
  <w:num w:numId="24">
    <w:abstractNumId w:val="6"/>
  </w:num>
  <w:num w:numId="25">
    <w:abstractNumId w:val="31"/>
  </w:num>
  <w:num w:numId="26">
    <w:abstractNumId w:val="22"/>
  </w:num>
  <w:num w:numId="27">
    <w:abstractNumId w:val="12"/>
  </w:num>
  <w:num w:numId="28">
    <w:abstractNumId w:val="23"/>
  </w:num>
  <w:num w:numId="29">
    <w:abstractNumId w:val="16"/>
  </w:num>
  <w:num w:numId="30">
    <w:abstractNumId w:val="1"/>
  </w:num>
  <w:num w:numId="31">
    <w:abstractNumId w:val="2"/>
  </w:num>
  <w:num w:numId="3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2432"/>
    <w:rsid w:val="00002C79"/>
    <w:rsid w:val="000037CF"/>
    <w:rsid w:val="00003EAE"/>
    <w:rsid w:val="0000448F"/>
    <w:rsid w:val="00004F63"/>
    <w:rsid w:val="000124E2"/>
    <w:rsid w:val="00016D5A"/>
    <w:rsid w:val="00016E48"/>
    <w:rsid w:val="0002088E"/>
    <w:rsid w:val="00020C6B"/>
    <w:rsid w:val="00021D18"/>
    <w:rsid w:val="00023237"/>
    <w:rsid w:val="00023484"/>
    <w:rsid w:val="00025819"/>
    <w:rsid w:val="0002584A"/>
    <w:rsid w:val="0002789C"/>
    <w:rsid w:val="0003159A"/>
    <w:rsid w:val="000322D1"/>
    <w:rsid w:val="00041EDB"/>
    <w:rsid w:val="00041FA2"/>
    <w:rsid w:val="00042617"/>
    <w:rsid w:val="0004465A"/>
    <w:rsid w:val="00051E59"/>
    <w:rsid w:val="000534D7"/>
    <w:rsid w:val="000549CE"/>
    <w:rsid w:val="00054D98"/>
    <w:rsid w:val="00056234"/>
    <w:rsid w:val="00063012"/>
    <w:rsid w:val="00063C6D"/>
    <w:rsid w:val="000651CD"/>
    <w:rsid w:val="000677B7"/>
    <w:rsid w:val="0007274A"/>
    <w:rsid w:val="00083E4E"/>
    <w:rsid w:val="00086A23"/>
    <w:rsid w:val="0009089F"/>
    <w:rsid w:val="00094713"/>
    <w:rsid w:val="00094DB9"/>
    <w:rsid w:val="000951C5"/>
    <w:rsid w:val="000979E0"/>
    <w:rsid w:val="000A0D1F"/>
    <w:rsid w:val="000A18A4"/>
    <w:rsid w:val="000A2B77"/>
    <w:rsid w:val="000A2BC8"/>
    <w:rsid w:val="000A4CD4"/>
    <w:rsid w:val="000A57C4"/>
    <w:rsid w:val="000A6B63"/>
    <w:rsid w:val="000A7D01"/>
    <w:rsid w:val="000B09BB"/>
    <w:rsid w:val="000B11D9"/>
    <w:rsid w:val="000B44CE"/>
    <w:rsid w:val="000B5425"/>
    <w:rsid w:val="000B71BD"/>
    <w:rsid w:val="000B75BA"/>
    <w:rsid w:val="000C037E"/>
    <w:rsid w:val="000C445C"/>
    <w:rsid w:val="000C4907"/>
    <w:rsid w:val="000D0A00"/>
    <w:rsid w:val="000D0A7A"/>
    <w:rsid w:val="000D21CD"/>
    <w:rsid w:val="000D2B98"/>
    <w:rsid w:val="000D2B99"/>
    <w:rsid w:val="000D34D9"/>
    <w:rsid w:val="000D3B66"/>
    <w:rsid w:val="000E1B9D"/>
    <w:rsid w:val="000E26F9"/>
    <w:rsid w:val="000E2790"/>
    <w:rsid w:val="000E2CD9"/>
    <w:rsid w:val="000E4FA1"/>
    <w:rsid w:val="000E6786"/>
    <w:rsid w:val="000E7DD3"/>
    <w:rsid w:val="000E7F23"/>
    <w:rsid w:val="000F01B1"/>
    <w:rsid w:val="000F05DC"/>
    <w:rsid w:val="000F249B"/>
    <w:rsid w:val="000F4D24"/>
    <w:rsid w:val="000F5057"/>
    <w:rsid w:val="000F756D"/>
    <w:rsid w:val="000F7624"/>
    <w:rsid w:val="00101090"/>
    <w:rsid w:val="001037A0"/>
    <w:rsid w:val="00104356"/>
    <w:rsid w:val="0010498E"/>
    <w:rsid w:val="00105DE9"/>
    <w:rsid w:val="001116D9"/>
    <w:rsid w:val="00113856"/>
    <w:rsid w:val="00113F1C"/>
    <w:rsid w:val="00113FD2"/>
    <w:rsid w:val="00115B8E"/>
    <w:rsid w:val="00117516"/>
    <w:rsid w:val="00117EA1"/>
    <w:rsid w:val="00122522"/>
    <w:rsid w:val="00125BC2"/>
    <w:rsid w:val="0012762E"/>
    <w:rsid w:val="00130AA3"/>
    <w:rsid w:val="00131B94"/>
    <w:rsid w:val="0013377F"/>
    <w:rsid w:val="001369BE"/>
    <w:rsid w:val="00143AF8"/>
    <w:rsid w:val="00143DAD"/>
    <w:rsid w:val="001446C8"/>
    <w:rsid w:val="00150DF9"/>
    <w:rsid w:val="00151FA5"/>
    <w:rsid w:val="001527F5"/>
    <w:rsid w:val="00152B73"/>
    <w:rsid w:val="0015388B"/>
    <w:rsid w:val="00154C19"/>
    <w:rsid w:val="00155048"/>
    <w:rsid w:val="00155AF6"/>
    <w:rsid w:val="00156E20"/>
    <w:rsid w:val="00161A56"/>
    <w:rsid w:val="00165437"/>
    <w:rsid w:val="00165DEE"/>
    <w:rsid w:val="0016602E"/>
    <w:rsid w:val="001719E3"/>
    <w:rsid w:val="0017618D"/>
    <w:rsid w:val="0017674A"/>
    <w:rsid w:val="001777EC"/>
    <w:rsid w:val="001800F5"/>
    <w:rsid w:val="001804C6"/>
    <w:rsid w:val="0018108E"/>
    <w:rsid w:val="00181F05"/>
    <w:rsid w:val="0018297B"/>
    <w:rsid w:val="001829A4"/>
    <w:rsid w:val="00182C5A"/>
    <w:rsid w:val="00183A2C"/>
    <w:rsid w:val="0018655E"/>
    <w:rsid w:val="00186D62"/>
    <w:rsid w:val="00186EF5"/>
    <w:rsid w:val="00190739"/>
    <w:rsid w:val="00192C78"/>
    <w:rsid w:val="00193A9E"/>
    <w:rsid w:val="00195585"/>
    <w:rsid w:val="001A203F"/>
    <w:rsid w:val="001A3ACD"/>
    <w:rsid w:val="001A3F3D"/>
    <w:rsid w:val="001A4812"/>
    <w:rsid w:val="001A5672"/>
    <w:rsid w:val="001A626E"/>
    <w:rsid w:val="001B190A"/>
    <w:rsid w:val="001B2876"/>
    <w:rsid w:val="001B42F5"/>
    <w:rsid w:val="001C094A"/>
    <w:rsid w:val="001C12E8"/>
    <w:rsid w:val="001C2F31"/>
    <w:rsid w:val="001C70B6"/>
    <w:rsid w:val="001C739D"/>
    <w:rsid w:val="001D5324"/>
    <w:rsid w:val="001D675F"/>
    <w:rsid w:val="001D7319"/>
    <w:rsid w:val="001E1082"/>
    <w:rsid w:val="001E2996"/>
    <w:rsid w:val="001E44BC"/>
    <w:rsid w:val="001E4772"/>
    <w:rsid w:val="001E7C05"/>
    <w:rsid w:val="001F05AF"/>
    <w:rsid w:val="001F174D"/>
    <w:rsid w:val="001F5AA9"/>
    <w:rsid w:val="001F67BC"/>
    <w:rsid w:val="0020038A"/>
    <w:rsid w:val="00203002"/>
    <w:rsid w:val="00203D8B"/>
    <w:rsid w:val="00206CE7"/>
    <w:rsid w:val="00212282"/>
    <w:rsid w:val="00212C09"/>
    <w:rsid w:val="00214539"/>
    <w:rsid w:val="002148A4"/>
    <w:rsid w:val="00215892"/>
    <w:rsid w:val="00221989"/>
    <w:rsid w:val="00222BAC"/>
    <w:rsid w:val="00225EA2"/>
    <w:rsid w:val="00226287"/>
    <w:rsid w:val="00226ABA"/>
    <w:rsid w:val="00226D5C"/>
    <w:rsid w:val="002302A5"/>
    <w:rsid w:val="0023124F"/>
    <w:rsid w:val="00234716"/>
    <w:rsid w:val="00236766"/>
    <w:rsid w:val="002367C1"/>
    <w:rsid w:val="0023728B"/>
    <w:rsid w:val="0023799D"/>
    <w:rsid w:val="002433CF"/>
    <w:rsid w:val="00246D2F"/>
    <w:rsid w:val="00247186"/>
    <w:rsid w:val="002474EA"/>
    <w:rsid w:val="00250823"/>
    <w:rsid w:val="002518A6"/>
    <w:rsid w:val="0025298F"/>
    <w:rsid w:val="0025381C"/>
    <w:rsid w:val="00255349"/>
    <w:rsid w:val="00255F47"/>
    <w:rsid w:val="00256624"/>
    <w:rsid w:val="00257739"/>
    <w:rsid w:val="0026043B"/>
    <w:rsid w:val="00261352"/>
    <w:rsid w:val="00266E3F"/>
    <w:rsid w:val="002705E3"/>
    <w:rsid w:val="0027238B"/>
    <w:rsid w:val="00273078"/>
    <w:rsid w:val="00274C3E"/>
    <w:rsid w:val="00277399"/>
    <w:rsid w:val="00280037"/>
    <w:rsid w:val="0028354F"/>
    <w:rsid w:val="00283BC8"/>
    <w:rsid w:val="00293BB1"/>
    <w:rsid w:val="0029551D"/>
    <w:rsid w:val="00295A50"/>
    <w:rsid w:val="002A2D6F"/>
    <w:rsid w:val="002A3B9F"/>
    <w:rsid w:val="002A4EB1"/>
    <w:rsid w:val="002A5A54"/>
    <w:rsid w:val="002B0798"/>
    <w:rsid w:val="002B3D54"/>
    <w:rsid w:val="002B569B"/>
    <w:rsid w:val="002C0E37"/>
    <w:rsid w:val="002C1AB8"/>
    <w:rsid w:val="002C239C"/>
    <w:rsid w:val="002C24CF"/>
    <w:rsid w:val="002C550E"/>
    <w:rsid w:val="002C5B0E"/>
    <w:rsid w:val="002C7DF6"/>
    <w:rsid w:val="002D0873"/>
    <w:rsid w:val="002D103C"/>
    <w:rsid w:val="002D1256"/>
    <w:rsid w:val="002D16A7"/>
    <w:rsid w:val="002D35C5"/>
    <w:rsid w:val="002D3D46"/>
    <w:rsid w:val="002D41B4"/>
    <w:rsid w:val="002E074B"/>
    <w:rsid w:val="002E0C21"/>
    <w:rsid w:val="002E22F1"/>
    <w:rsid w:val="002E26CF"/>
    <w:rsid w:val="002E476B"/>
    <w:rsid w:val="002E7111"/>
    <w:rsid w:val="002F015D"/>
    <w:rsid w:val="002F1167"/>
    <w:rsid w:val="002F683C"/>
    <w:rsid w:val="00301C39"/>
    <w:rsid w:val="00303677"/>
    <w:rsid w:val="0031139D"/>
    <w:rsid w:val="0031219B"/>
    <w:rsid w:val="00312FE9"/>
    <w:rsid w:val="003137CF"/>
    <w:rsid w:val="003139A1"/>
    <w:rsid w:val="00315C08"/>
    <w:rsid w:val="003178B9"/>
    <w:rsid w:val="00317D0B"/>
    <w:rsid w:val="00320598"/>
    <w:rsid w:val="00320F0F"/>
    <w:rsid w:val="003220DD"/>
    <w:rsid w:val="003230D7"/>
    <w:rsid w:val="0032331F"/>
    <w:rsid w:val="00326C29"/>
    <w:rsid w:val="00327C8F"/>
    <w:rsid w:val="003332F9"/>
    <w:rsid w:val="00336864"/>
    <w:rsid w:val="00340E4E"/>
    <w:rsid w:val="00347A24"/>
    <w:rsid w:val="003552DD"/>
    <w:rsid w:val="00355335"/>
    <w:rsid w:val="0035724F"/>
    <w:rsid w:val="00360ACB"/>
    <w:rsid w:val="00361256"/>
    <w:rsid w:val="00362D5A"/>
    <w:rsid w:val="00363046"/>
    <w:rsid w:val="0036745F"/>
    <w:rsid w:val="00367DA6"/>
    <w:rsid w:val="003709A9"/>
    <w:rsid w:val="0037208B"/>
    <w:rsid w:val="003742F6"/>
    <w:rsid w:val="003749F1"/>
    <w:rsid w:val="00374C8D"/>
    <w:rsid w:val="00381352"/>
    <w:rsid w:val="003828BC"/>
    <w:rsid w:val="003832CE"/>
    <w:rsid w:val="003838FB"/>
    <w:rsid w:val="00384B02"/>
    <w:rsid w:val="00384F9E"/>
    <w:rsid w:val="003856DE"/>
    <w:rsid w:val="00386B0A"/>
    <w:rsid w:val="00386CA8"/>
    <w:rsid w:val="00386D69"/>
    <w:rsid w:val="00390D60"/>
    <w:rsid w:val="00393F35"/>
    <w:rsid w:val="00394B64"/>
    <w:rsid w:val="00395D11"/>
    <w:rsid w:val="00396222"/>
    <w:rsid w:val="00397FEE"/>
    <w:rsid w:val="003A17C3"/>
    <w:rsid w:val="003A26FE"/>
    <w:rsid w:val="003A3BF9"/>
    <w:rsid w:val="003A3FB6"/>
    <w:rsid w:val="003A452E"/>
    <w:rsid w:val="003A582B"/>
    <w:rsid w:val="003A78E2"/>
    <w:rsid w:val="003B0E3F"/>
    <w:rsid w:val="003C0B4C"/>
    <w:rsid w:val="003C14CC"/>
    <w:rsid w:val="003C48B7"/>
    <w:rsid w:val="003C6EE7"/>
    <w:rsid w:val="003D069D"/>
    <w:rsid w:val="003D5FA9"/>
    <w:rsid w:val="003D6810"/>
    <w:rsid w:val="003D78D4"/>
    <w:rsid w:val="003E2385"/>
    <w:rsid w:val="003E3AAA"/>
    <w:rsid w:val="003E74BB"/>
    <w:rsid w:val="003E7F1F"/>
    <w:rsid w:val="003F13EF"/>
    <w:rsid w:val="003F1573"/>
    <w:rsid w:val="003F4281"/>
    <w:rsid w:val="003F512A"/>
    <w:rsid w:val="003F76A0"/>
    <w:rsid w:val="004010E0"/>
    <w:rsid w:val="0040297D"/>
    <w:rsid w:val="00410AB7"/>
    <w:rsid w:val="00411E60"/>
    <w:rsid w:val="004128EE"/>
    <w:rsid w:val="00415E4F"/>
    <w:rsid w:val="00416ED2"/>
    <w:rsid w:val="0041706C"/>
    <w:rsid w:val="00417297"/>
    <w:rsid w:val="00417E41"/>
    <w:rsid w:val="00421822"/>
    <w:rsid w:val="0042259D"/>
    <w:rsid w:val="004263B4"/>
    <w:rsid w:val="0042781A"/>
    <w:rsid w:val="00430C92"/>
    <w:rsid w:val="004317EE"/>
    <w:rsid w:val="00432B12"/>
    <w:rsid w:val="00435471"/>
    <w:rsid w:val="00436F2A"/>
    <w:rsid w:val="004379E7"/>
    <w:rsid w:val="00442E05"/>
    <w:rsid w:val="00444675"/>
    <w:rsid w:val="00446309"/>
    <w:rsid w:val="00446787"/>
    <w:rsid w:val="00446D33"/>
    <w:rsid w:val="00447C20"/>
    <w:rsid w:val="00450EE9"/>
    <w:rsid w:val="00453FC9"/>
    <w:rsid w:val="00457B9D"/>
    <w:rsid w:val="00460FA1"/>
    <w:rsid w:val="00461057"/>
    <w:rsid w:val="0046265B"/>
    <w:rsid w:val="00462831"/>
    <w:rsid w:val="00463858"/>
    <w:rsid w:val="00464DDA"/>
    <w:rsid w:val="00466566"/>
    <w:rsid w:val="004704C2"/>
    <w:rsid w:val="00471DF3"/>
    <w:rsid w:val="0047400B"/>
    <w:rsid w:val="00474441"/>
    <w:rsid w:val="00476E43"/>
    <w:rsid w:val="00476F48"/>
    <w:rsid w:val="0048020C"/>
    <w:rsid w:val="00481202"/>
    <w:rsid w:val="00484E51"/>
    <w:rsid w:val="00491A62"/>
    <w:rsid w:val="004929AA"/>
    <w:rsid w:val="004A0146"/>
    <w:rsid w:val="004A405F"/>
    <w:rsid w:val="004A45FF"/>
    <w:rsid w:val="004A7CBC"/>
    <w:rsid w:val="004B3FFD"/>
    <w:rsid w:val="004B49A3"/>
    <w:rsid w:val="004B508B"/>
    <w:rsid w:val="004B5B71"/>
    <w:rsid w:val="004C0DD6"/>
    <w:rsid w:val="004C1D27"/>
    <w:rsid w:val="004C2E10"/>
    <w:rsid w:val="004C3ADC"/>
    <w:rsid w:val="004C5ED4"/>
    <w:rsid w:val="004D037E"/>
    <w:rsid w:val="004D0796"/>
    <w:rsid w:val="004D2622"/>
    <w:rsid w:val="004D2757"/>
    <w:rsid w:val="004D6F62"/>
    <w:rsid w:val="004E265A"/>
    <w:rsid w:val="004E442E"/>
    <w:rsid w:val="004E5180"/>
    <w:rsid w:val="004E6834"/>
    <w:rsid w:val="004F0694"/>
    <w:rsid w:val="004F5356"/>
    <w:rsid w:val="004F7901"/>
    <w:rsid w:val="004F7EDA"/>
    <w:rsid w:val="0050329B"/>
    <w:rsid w:val="005068F9"/>
    <w:rsid w:val="0050718F"/>
    <w:rsid w:val="005105CA"/>
    <w:rsid w:val="00514220"/>
    <w:rsid w:val="005153C5"/>
    <w:rsid w:val="00515D9F"/>
    <w:rsid w:val="005161F1"/>
    <w:rsid w:val="005162CD"/>
    <w:rsid w:val="00516B87"/>
    <w:rsid w:val="00522228"/>
    <w:rsid w:val="0052262B"/>
    <w:rsid w:val="00524285"/>
    <w:rsid w:val="00524BAB"/>
    <w:rsid w:val="00524EE1"/>
    <w:rsid w:val="00525626"/>
    <w:rsid w:val="00526454"/>
    <w:rsid w:val="00526A86"/>
    <w:rsid w:val="005275EA"/>
    <w:rsid w:val="00533048"/>
    <w:rsid w:val="0053463B"/>
    <w:rsid w:val="00541A67"/>
    <w:rsid w:val="005435B3"/>
    <w:rsid w:val="00544348"/>
    <w:rsid w:val="00544FDB"/>
    <w:rsid w:val="0054546D"/>
    <w:rsid w:val="00552333"/>
    <w:rsid w:val="00553E98"/>
    <w:rsid w:val="00555EFF"/>
    <w:rsid w:val="00562484"/>
    <w:rsid w:val="00566762"/>
    <w:rsid w:val="005667D0"/>
    <w:rsid w:val="00566DA3"/>
    <w:rsid w:val="00571A1F"/>
    <w:rsid w:val="00576850"/>
    <w:rsid w:val="00577ACF"/>
    <w:rsid w:val="00581B63"/>
    <w:rsid w:val="005837CC"/>
    <w:rsid w:val="00584695"/>
    <w:rsid w:val="00590B68"/>
    <w:rsid w:val="0059178D"/>
    <w:rsid w:val="00592B4F"/>
    <w:rsid w:val="00597204"/>
    <w:rsid w:val="005A2105"/>
    <w:rsid w:val="005A2FF7"/>
    <w:rsid w:val="005A5773"/>
    <w:rsid w:val="005B00B2"/>
    <w:rsid w:val="005B01B8"/>
    <w:rsid w:val="005B42CA"/>
    <w:rsid w:val="005B4A14"/>
    <w:rsid w:val="005B4F3A"/>
    <w:rsid w:val="005B68A5"/>
    <w:rsid w:val="005B7F2B"/>
    <w:rsid w:val="005C0B50"/>
    <w:rsid w:val="005C1E2D"/>
    <w:rsid w:val="005C3F95"/>
    <w:rsid w:val="005C5321"/>
    <w:rsid w:val="005C5712"/>
    <w:rsid w:val="005D0E10"/>
    <w:rsid w:val="005D0EF7"/>
    <w:rsid w:val="005D166A"/>
    <w:rsid w:val="005D1AB2"/>
    <w:rsid w:val="005D48D7"/>
    <w:rsid w:val="005D5808"/>
    <w:rsid w:val="005D6FB3"/>
    <w:rsid w:val="005E05AC"/>
    <w:rsid w:val="005E22AC"/>
    <w:rsid w:val="005E4FB0"/>
    <w:rsid w:val="005E54DF"/>
    <w:rsid w:val="005E7593"/>
    <w:rsid w:val="005F0E57"/>
    <w:rsid w:val="005F1AD9"/>
    <w:rsid w:val="005F1D81"/>
    <w:rsid w:val="005F2DE7"/>
    <w:rsid w:val="005F3608"/>
    <w:rsid w:val="005F4097"/>
    <w:rsid w:val="005F4A73"/>
    <w:rsid w:val="005F5645"/>
    <w:rsid w:val="00600CB8"/>
    <w:rsid w:val="00603142"/>
    <w:rsid w:val="006071DD"/>
    <w:rsid w:val="006102EA"/>
    <w:rsid w:val="006103C7"/>
    <w:rsid w:val="0061057F"/>
    <w:rsid w:val="00610CDC"/>
    <w:rsid w:val="00611F02"/>
    <w:rsid w:val="00612035"/>
    <w:rsid w:val="0061318B"/>
    <w:rsid w:val="00614B08"/>
    <w:rsid w:val="00616D0A"/>
    <w:rsid w:val="00617260"/>
    <w:rsid w:val="006200DE"/>
    <w:rsid w:val="00620AFA"/>
    <w:rsid w:val="00622C11"/>
    <w:rsid w:val="0062332A"/>
    <w:rsid w:val="00624456"/>
    <w:rsid w:val="0062477A"/>
    <w:rsid w:val="00624AF9"/>
    <w:rsid w:val="00624CD2"/>
    <w:rsid w:val="006264AD"/>
    <w:rsid w:val="00633079"/>
    <w:rsid w:val="006351EC"/>
    <w:rsid w:val="006355F1"/>
    <w:rsid w:val="00636D8F"/>
    <w:rsid w:val="00640139"/>
    <w:rsid w:val="006407DD"/>
    <w:rsid w:val="0064778D"/>
    <w:rsid w:val="00647AD5"/>
    <w:rsid w:val="00650D96"/>
    <w:rsid w:val="006524CE"/>
    <w:rsid w:val="00652A46"/>
    <w:rsid w:val="00652CE3"/>
    <w:rsid w:val="00653031"/>
    <w:rsid w:val="00656748"/>
    <w:rsid w:val="00657FB4"/>
    <w:rsid w:val="00662DF3"/>
    <w:rsid w:val="00664C10"/>
    <w:rsid w:val="00665CA9"/>
    <w:rsid w:val="00666B95"/>
    <w:rsid w:val="00671B95"/>
    <w:rsid w:val="006758D3"/>
    <w:rsid w:val="00676842"/>
    <w:rsid w:val="00677953"/>
    <w:rsid w:val="006839EB"/>
    <w:rsid w:val="006921B7"/>
    <w:rsid w:val="0069264D"/>
    <w:rsid w:val="00692BF6"/>
    <w:rsid w:val="00692D20"/>
    <w:rsid w:val="00693C55"/>
    <w:rsid w:val="00694489"/>
    <w:rsid w:val="00695138"/>
    <w:rsid w:val="006956ED"/>
    <w:rsid w:val="00697664"/>
    <w:rsid w:val="006A27B4"/>
    <w:rsid w:val="006A2AAC"/>
    <w:rsid w:val="006A31AC"/>
    <w:rsid w:val="006A4557"/>
    <w:rsid w:val="006A5965"/>
    <w:rsid w:val="006A5F1E"/>
    <w:rsid w:val="006A6BA6"/>
    <w:rsid w:val="006B07BD"/>
    <w:rsid w:val="006B1BF1"/>
    <w:rsid w:val="006B522C"/>
    <w:rsid w:val="006B5B81"/>
    <w:rsid w:val="006B63F1"/>
    <w:rsid w:val="006B76E3"/>
    <w:rsid w:val="006C040B"/>
    <w:rsid w:val="006C35F0"/>
    <w:rsid w:val="006C7CF1"/>
    <w:rsid w:val="006D00D8"/>
    <w:rsid w:val="006D16A7"/>
    <w:rsid w:val="006D1E96"/>
    <w:rsid w:val="006D28E3"/>
    <w:rsid w:val="006D72BF"/>
    <w:rsid w:val="006D765F"/>
    <w:rsid w:val="006D7B86"/>
    <w:rsid w:val="006D7C20"/>
    <w:rsid w:val="006E0AC9"/>
    <w:rsid w:val="006E10EC"/>
    <w:rsid w:val="006E29E3"/>
    <w:rsid w:val="006E3AE2"/>
    <w:rsid w:val="006E5CA8"/>
    <w:rsid w:val="006E5CB1"/>
    <w:rsid w:val="006E61C2"/>
    <w:rsid w:val="006F0F65"/>
    <w:rsid w:val="006F27D9"/>
    <w:rsid w:val="006F49EB"/>
    <w:rsid w:val="006F5BED"/>
    <w:rsid w:val="006F6330"/>
    <w:rsid w:val="007007E0"/>
    <w:rsid w:val="007008A4"/>
    <w:rsid w:val="00702865"/>
    <w:rsid w:val="00702DE2"/>
    <w:rsid w:val="0070607E"/>
    <w:rsid w:val="007067B0"/>
    <w:rsid w:val="007075BD"/>
    <w:rsid w:val="00707A36"/>
    <w:rsid w:val="00710D1F"/>
    <w:rsid w:val="00712BA5"/>
    <w:rsid w:val="00713B80"/>
    <w:rsid w:val="007141CA"/>
    <w:rsid w:val="0071528F"/>
    <w:rsid w:val="0071640A"/>
    <w:rsid w:val="00720C47"/>
    <w:rsid w:val="00722B76"/>
    <w:rsid w:val="00723E3E"/>
    <w:rsid w:val="0072598B"/>
    <w:rsid w:val="00726534"/>
    <w:rsid w:val="007265BD"/>
    <w:rsid w:val="00733C5C"/>
    <w:rsid w:val="00734147"/>
    <w:rsid w:val="00736B49"/>
    <w:rsid w:val="00737CE4"/>
    <w:rsid w:val="007417ED"/>
    <w:rsid w:val="00741F01"/>
    <w:rsid w:val="007440CB"/>
    <w:rsid w:val="00745028"/>
    <w:rsid w:val="007453AB"/>
    <w:rsid w:val="0074643C"/>
    <w:rsid w:val="00747D0A"/>
    <w:rsid w:val="0075017F"/>
    <w:rsid w:val="00750B6E"/>
    <w:rsid w:val="007521BA"/>
    <w:rsid w:val="00753484"/>
    <w:rsid w:val="0075396D"/>
    <w:rsid w:val="00754528"/>
    <w:rsid w:val="00760D5B"/>
    <w:rsid w:val="007619C7"/>
    <w:rsid w:val="007622C8"/>
    <w:rsid w:val="0076307F"/>
    <w:rsid w:val="00764087"/>
    <w:rsid w:val="00765AD5"/>
    <w:rsid w:val="007662BE"/>
    <w:rsid w:val="00766881"/>
    <w:rsid w:val="00771545"/>
    <w:rsid w:val="00771CEC"/>
    <w:rsid w:val="00772A06"/>
    <w:rsid w:val="007733BF"/>
    <w:rsid w:val="0077440C"/>
    <w:rsid w:val="007748C4"/>
    <w:rsid w:val="00781B2F"/>
    <w:rsid w:val="00783D15"/>
    <w:rsid w:val="0078537A"/>
    <w:rsid w:val="00787C0E"/>
    <w:rsid w:val="00790140"/>
    <w:rsid w:val="007903C7"/>
    <w:rsid w:val="00790691"/>
    <w:rsid w:val="00790BF4"/>
    <w:rsid w:val="007924C3"/>
    <w:rsid w:val="00794B52"/>
    <w:rsid w:val="00795CEF"/>
    <w:rsid w:val="007978DC"/>
    <w:rsid w:val="007A2179"/>
    <w:rsid w:val="007A26B7"/>
    <w:rsid w:val="007A4F6C"/>
    <w:rsid w:val="007A577C"/>
    <w:rsid w:val="007A61DC"/>
    <w:rsid w:val="007A6808"/>
    <w:rsid w:val="007A7A79"/>
    <w:rsid w:val="007B1C21"/>
    <w:rsid w:val="007B5671"/>
    <w:rsid w:val="007B7479"/>
    <w:rsid w:val="007C197F"/>
    <w:rsid w:val="007C444A"/>
    <w:rsid w:val="007D09D9"/>
    <w:rsid w:val="007D18A6"/>
    <w:rsid w:val="007D28D6"/>
    <w:rsid w:val="007D2A32"/>
    <w:rsid w:val="007D2AFB"/>
    <w:rsid w:val="007D6E12"/>
    <w:rsid w:val="007E0134"/>
    <w:rsid w:val="007E3798"/>
    <w:rsid w:val="007E3936"/>
    <w:rsid w:val="007E551A"/>
    <w:rsid w:val="007E7BCD"/>
    <w:rsid w:val="007F1EC9"/>
    <w:rsid w:val="00805E64"/>
    <w:rsid w:val="00811648"/>
    <w:rsid w:val="00811BA5"/>
    <w:rsid w:val="00813B74"/>
    <w:rsid w:val="008148E8"/>
    <w:rsid w:val="00823DCD"/>
    <w:rsid w:val="00823E59"/>
    <w:rsid w:val="008242ED"/>
    <w:rsid w:val="0082696E"/>
    <w:rsid w:val="00830BC6"/>
    <w:rsid w:val="00832621"/>
    <w:rsid w:val="008338A4"/>
    <w:rsid w:val="0083495B"/>
    <w:rsid w:val="00835A16"/>
    <w:rsid w:val="0083622F"/>
    <w:rsid w:val="0083691C"/>
    <w:rsid w:val="008376CC"/>
    <w:rsid w:val="00841808"/>
    <w:rsid w:val="00841F3C"/>
    <w:rsid w:val="008459C4"/>
    <w:rsid w:val="008540A7"/>
    <w:rsid w:val="0085597E"/>
    <w:rsid w:val="00855E35"/>
    <w:rsid w:val="008561E5"/>
    <w:rsid w:val="008575A8"/>
    <w:rsid w:val="00866694"/>
    <w:rsid w:val="00873C5D"/>
    <w:rsid w:val="00876DF2"/>
    <w:rsid w:val="00880E22"/>
    <w:rsid w:val="00886242"/>
    <w:rsid w:val="008916E1"/>
    <w:rsid w:val="00891C12"/>
    <w:rsid w:val="008935F9"/>
    <w:rsid w:val="008939B8"/>
    <w:rsid w:val="008943DB"/>
    <w:rsid w:val="00897C29"/>
    <w:rsid w:val="008A1550"/>
    <w:rsid w:val="008A1EC2"/>
    <w:rsid w:val="008A27B3"/>
    <w:rsid w:val="008A2C4D"/>
    <w:rsid w:val="008A36E1"/>
    <w:rsid w:val="008B13BD"/>
    <w:rsid w:val="008B5003"/>
    <w:rsid w:val="008B536A"/>
    <w:rsid w:val="008B6617"/>
    <w:rsid w:val="008C11E9"/>
    <w:rsid w:val="008C71F3"/>
    <w:rsid w:val="008C7917"/>
    <w:rsid w:val="008D1D3D"/>
    <w:rsid w:val="008D2A0B"/>
    <w:rsid w:val="008D3A48"/>
    <w:rsid w:val="008D6F6A"/>
    <w:rsid w:val="008E435B"/>
    <w:rsid w:val="008F33AD"/>
    <w:rsid w:val="008F438A"/>
    <w:rsid w:val="008F43E7"/>
    <w:rsid w:val="008F4B83"/>
    <w:rsid w:val="008F56F9"/>
    <w:rsid w:val="0090019E"/>
    <w:rsid w:val="0090499B"/>
    <w:rsid w:val="00905F84"/>
    <w:rsid w:val="0090733A"/>
    <w:rsid w:val="009103D8"/>
    <w:rsid w:val="00912C43"/>
    <w:rsid w:val="00913985"/>
    <w:rsid w:val="00914B32"/>
    <w:rsid w:val="00917A01"/>
    <w:rsid w:val="00920612"/>
    <w:rsid w:val="00921E67"/>
    <w:rsid w:val="00922B26"/>
    <w:rsid w:val="00922BCB"/>
    <w:rsid w:val="00923E00"/>
    <w:rsid w:val="0092408F"/>
    <w:rsid w:val="00925350"/>
    <w:rsid w:val="00926D05"/>
    <w:rsid w:val="0093098C"/>
    <w:rsid w:val="00930C26"/>
    <w:rsid w:val="0093227E"/>
    <w:rsid w:val="009346EE"/>
    <w:rsid w:val="0093610A"/>
    <w:rsid w:val="00936B49"/>
    <w:rsid w:val="00937E41"/>
    <w:rsid w:val="0094022B"/>
    <w:rsid w:val="00942ED1"/>
    <w:rsid w:val="00943785"/>
    <w:rsid w:val="0094568F"/>
    <w:rsid w:val="00954290"/>
    <w:rsid w:val="009559F6"/>
    <w:rsid w:val="00956047"/>
    <w:rsid w:val="00956B03"/>
    <w:rsid w:val="00964BD5"/>
    <w:rsid w:val="0096541A"/>
    <w:rsid w:val="00970706"/>
    <w:rsid w:val="00971D66"/>
    <w:rsid w:val="0097490A"/>
    <w:rsid w:val="0097760D"/>
    <w:rsid w:val="009860C1"/>
    <w:rsid w:val="009915AF"/>
    <w:rsid w:val="00991D92"/>
    <w:rsid w:val="009949F5"/>
    <w:rsid w:val="00995C34"/>
    <w:rsid w:val="00995E2D"/>
    <w:rsid w:val="009A0C3A"/>
    <w:rsid w:val="009A1837"/>
    <w:rsid w:val="009A2536"/>
    <w:rsid w:val="009A4587"/>
    <w:rsid w:val="009B2CE7"/>
    <w:rsid w:val="009B2D45"/>
    <w:rsid w:val="009B3EFC"/>
    <w:rsid w:val="009B3F3F"/>
    <w:rsid w:val="009B6118"/>
    <w:rsid w:val="009B637F"/>
    <w:rsid w:val="009B669D"/>
    <w:rsid w:val="009B6958"/>
    <w:rsid w:val="009C10C4"/>
    <w:rsid w:val="009C12D7"/>
    <w:rsid w:val="009C30A9"/>
    <w:rsid w:val="009C36E1"/>
    <w:rsid w:val="009C6E15"/>
    <w:rsid w:val="009C719D"/>
    <w:rsid w:val="009D19BB"/>
    <w:rsid w:val="009D1A37"/>
    <w:rsid w:val="009D1F2C"/>
    <w:rsid w:val="009D2CFA"/>
    <w:rsid w:val="009D56EA"/>
    <w:rsid w:val="009D5AE6"/>
    <w:rsid w:val="009D75DB"/>
    <w:rsid w:val="009E204E"/>
    <w:rsid w:val="009E5284"/>
    <w:rsid w:val="009E568D"/>
    <w:rsid w:val="009F0EE3"/>
    <w:rsid w:val="009F5827"/>
    <w:rsid w:val="009F6662"/>
    <w:rsid w:val="00A001F1"/>
    <w:rsid w:val="00A0038D"/>
    <w:rsid w:val="00A02445"/>
    <w:rsid w:val="00A05F09"/>
    <w:rsid w:val="00A07539"/>
    <w:rsid w:val="00A0759E"/>
    <w:rsid w:val="00A11A14"/>
    <w:rsid w:val="00A11C6E"/>
    <w:rsid w:val="00A13136"/>
    <w:rsid w:val="00A133E1"/>
    <w:rsid w:val="00A155B4"/>
    <w:rsid w:val="00A1689A"/>
    <w:rsid w:val="00A178B3"/>
    <w:rsid w:val="00A20DAA"/>
    <w:rsid w:val="00A21684"/>
    <w:rsid w:val="00A21E41"/>
    <w:rsid w:val="00A24AD4"/>
    <w:rsid w:val="00A313D3"/>
    <w:rsid w:val="00A327B6"/>
    <w:rsid w:val="00A32818"/>
    <w:rsid w:val="00A3418C"/>
    <w:rsid w:val="00A359FF"/>
    <w:rsid w:val="00A35A06"/>
    <w:rsid w:val="00A36A04"/>
    <w:rsid w:val="00A375B9"/>
    <w:rsid w:val="00A4063E"/>
    <w:rsid w:val="00A43C43"/>
    <w:rsid w:val="00A464BC"/>
    <w:rsid w:val="00A46605"/>
    <w:rsid w:val="00A479DD"/>
    <w:rsid w:val="00A50079"/>
    <w:rsid w:val="00A526EB"/>
    <w:rsid w:val="00A53CF8"/>
    <w:rsid w:val="00A55AC4"/>
    <w:rsid w:val="00A57D7E"/>
    <w:rsid w:val="00A60C9C"/>
    <w:rsid w:val="00A621B4"/>
    <w:rsid w:val="00A626C3"/>
    <w:rsid w:val="00A643E4"/>
    <w:rsid w:val="00A655D3"/>
    <w:rsid w:val="00A70995"/>
    <w:rsid w:val="00A721D1"/>
    <w:rsid w:val="00A72322"/>
    <w:rsid w:val="00A7514A"/>
    <w:rsid w:val="00A8552A"/>
    <w:rsid w:val="00A86059"/>
    <w:rsid w:val="00A8617F"/>
    <w:rsid w:val="00A86908"/>
    <w:rsid w:val="00A87309"/>
    <w:rsid w:val="00A901E9"/>
    <w:rsid w:val="00A931E1"/>
    <w:rsid w:val="00A934C2"/>
    <w:rsid w:val="00A93E2F"/>
    <w:rsid w:val="00A9655B"/>
    <w:rsid w:val="00AA1DCA"/>
    <w:rsid w:val="00AB42CD"/>
    <w:rsid w:val="00AB482A"/>
    <w:rsid w:val="00AB52E0"/>
    <w:rsid w:val="00AB7194"/>
    <w:rsid w:val="00AC1002"/>
    <w:rsid w:val="00AC1E3F"/>
    <w:rsid w:val="00AC2B16"/>
    <w:rsid w:val="00AC2DA1"/>
    <w:rsid w:val="00AC33A3"/>
    <w:rsid w:val="00AC344D"/>
    <w:rsid w:val="00AC3719"/>
    <w:rsid w:val="00AC416D"/>
    <w:rsid w:val="00AC581E"/>
    <w:rsid w:val="00AC66D0"/>
    <w:rsid w:val="00AD2552"/>
    <w:rsid w:val="00AD3703"/>
    <w:rsid w:val="00AD4204"/>
    <w:rsid w:val="00AD750F"/>
    <w:rsid w:val="00AE0C1F"/>
    <w:rsid w:val="00AE3B8B"/>
    <w:rsid w:val="00AE4B54"/>
    <w:rsid w:val="00AE64D0"/>
    <w:rsid w:val="00AF0288"/>
    <w:rsid w:val="00AF2250"/>
    <w:rsid w:val="00AF3467"/>
    <w:rsid w:val="00AF356F"/>
    <w:rsid w:val="00AF4AEF"/>
    <w:rsid w:val="00AF4C0C"/>
    <w:rsid w:val="00AF6A84"/>
    <w:rsid w:val="00B003A8"/>
    <w:rsid w:val="00B008CB"/>
    <w:rsid w:val="00B0090F"/>
    <w:rsid w:val="00B03360"/>
    <w:rsid w:val="00B034DC"/>
    <w:rsid w:val="00B06A8C"/>
    <w:rsid w:val="00B06E43"/>
    <w:rsid w:val="00B1105A"/>
    <w:rsid w:val="00B12F5C"/>
    <w:rsid w:val="00B138EF"/>
    <w:rsid w:val="00B14078"/>
    <w:rsid w:val="00B14C32"/>
    <w:rsid w:val="00B161BC"/>
    <w:rsid w:val="00B232F0"/>
    <w:rsid w:val="00B23D87"/>
    <w:rsid w:val="00B24BD8"/>
    <w:rsid w:val="00B26C87"/>
    <w:rsid w:val="00B27D18"/>
    <w:rsid w:val="00B34DF3"/>
    <w:rsid w:val="00B3615F"/>
    <w:rsid w:val="00B3765D"/>
    <w:rsid w:val="00B37EE8"/>
    <w:rsid w:val="00B4034F"/>
    <w:rsid w:val="00B414B6"/>
    <w:rsid w:val="00B41E82"/>
    <w:rsid w:val="00B467A1"/>
    <w:rsid w:val="00B46DDF"/>
    <w:rsid w:val="00B50991"/>
    <w:rsid w:val="00B50C25"/>
    <w:rsid w:val="00B51FAA"/>
    <w:rsid w:val="00B60611"/>
    <w:rsid w:val="00B6484F"/>
    <w:rsid w:val="00B675CF"/>
    <w:rsid w:val="00B71A3B"/>
    <w:rsid w:val="00B728B5"/>
    <w:rsid w:val="00B7485E"/>
    <w:rsid w:val="00B754D3"/>
    <w:rsid w:val="00B75630"/>
    <w:rsid w:val="00B835D9"/>
    <w:rsid w:val="00B83C45"/>
    <w:rsid w:val="00B8571B"/>
    <w:rsid w:val="00B8586D"/>
    <w:rsid w:val="00B87D70"/>
    <w:rsid w:val="00B91941"/>
    <w:rsid w:val="00B93E31"/>
    <w:rsid w:val="00B96EA7"/>
    <w:rsid w:val="00BA44EF"/>
    <w:rsid w:val="00BA4E33"/>
    <w:rsid w:val="00BB09A2"/>
    <w:rsid w:val="00BB09D8"/>
    <w:rsid w:val="00BB1412"/>
    <w:rsid w:val="00BB1970"/>
    <w:rsid w:val="00BB2018"/>
    <w:rsid w:val="00BB474F"/>
    <w:rsid w:val="00BB6E21"/>
    <w:rsid w:val="00BC087D"/>
    <w:rsid w:val="00BC4547"/>
    <w:rsid w:val="00BC5BFD"/>
    <w:rsid w:val="00BC7788"/>
    <w:rsid w:val="00BD27DE"/>
    <w:rsid w:val="00BD34AA"/>
    <w:rsid w:val="00BD6F83"/>
    <w:rsid w:val="00BE12BD"/>
    <w:rsid w:val="00BE3E37"/>
    <w:rsid w:val="00BE5C0C"/>
    <w:rsid w:val="00BE5F67"/>
    <w:rsid w:val="00BE694F"/>
    <w:rsid w:val="00BF06A7"/>
    <w:rsid w:val="00BF2764"/>
    <w:rsid w:val="00BF56FC"/>
    <w:rsid w:val="00BF725F"/>
    <w:rsid w:val="00BF77E0"/>
    <w:rsid w:val="00C02DE4"/>
    <w:rsid w:val="00C03BB3"/>
    <w:rsid w:val="00C05205"/>
    <w:rsid w:val="00C05357"/>
    <w:rsid w:val="00C0540C"/>
    <w:rsid w:val="00C07B7C"/>
    <w:rsid w:val="00C1019D"/>
    <w:rsid w:val="00C11A9B"/>
    <w:rsid w:val="00C146D4"/>
    <w:rsid w:val="00C147C4"/>
    <w:rsid w:val="00C158A6"/>
    <w:rsid w:val="00C16009"/>
    <w:rsid w:val="00C17522"/>
    <w:rsid w:val="00C17647"/>
    <w:rsid w:val="00C22902"/>
    <w:rsid w:val="00C27898"/>
    <w:rsid w:val="00C32484"/>
    <w:rsid w:val="00C327E5"/>
    <w:rsid w:val="00C345C8"/>
    <w:rsid w:val="00C35461"/>
    <w:rsid w:val="00C3620D"/>
    <w:rsid w:val="00C36FCF"/>
    <w:rsid w:val="00C37437"/>
    <w:rsid w:val="00C37D0D"/>
    <w:rsid w:val="00C42691"/>
    <w:rsid w:val="00C44286"/>
    <w:rsid w:val="00C477E2"/>
    <w:rsid w:val="00C524E5"/>
    <w:rsid w:val="00C52B8B"/>
    <w:rsid w:val="00C54F0B"/>
    <w:rsid w:val="00C55033"/>
    <w:rsid w:val="00C61672"/>
    <w:rsid w:val="00C62E40"/>
    <w:rsid w:val="00C650A5"/>
    <w:rsid w:val="00C653BD"/>
    <w:rsid w:val="00C6659E"/>
    <w:rsid w:val="00C71A86"/>
    <w:rsid w:val="00C733AA"/>
    <w:rsid w:val="00C73440"/>
    <w:rsid w:val="00C7464F"/>
    <w:rsid w:val="00C75F50"/>
    <w:rsid w:val="00C7651E"/>
    <w:rsid w:val="00C77D93"/>
    <w:rsid w:val="00C80867"/>
    <w:rsid w:val="00C80D9B"/>
    <w:rsid w:val="00C80E03"/>
    <w:rsid w:val="00C931BD"/>
    <w:rsid w:val="00C9562E"/>
    <w:rsid w:val="00CA0993"/>
    <w:rsid w:val="00CA16FF"/>
    <w:rsid w:val="00CA2E2C"/>
    <w:rsid w:val="00CA78E2"/>
    <w:rsid w:val="00CB3FF4"/>
    <w:rsid w:val="00CB5BAA"/>
    <w:rsid w:val="00CB705C"/>
    <w:rsid w:val="00CB76D9"/>
    <w:rsid w:val="00CC00A9"/>
    <w:rsid w:val="00CC2AEB"/>
    <w:rsid w:val="00CC48AB"/>
    <w:rsid w:val="00CC5E8D"/>
    <w:rsid w:val="00CC6084"/>
    <w:rsid w:val="00CC6F7D"/>
    <w:rsid w:val="00CD0597"/>
    <w:rsid w:val="00CD0789"/>
    <w:rsid w:val="00CD4522"/>
    <w:rsid w:val="00CD488B"/>
    <w:rsid w:val="00CD5E6F"/>
    <w:rsid w:val="00CD6ED9"/>
    <w:rsid w:val="00CE2A5B"/>
    <w:rsid w:val="00CE2AEF"/>
    <w:rsid w:val="00CE497A"/>
    <w:rsid w:val="00CF1E18"/>
    <w:rsid w:val="00CF2A4E"/>
    <w:rsid w:val="00CF310F"/>
    <w:rsid w:val="00CF53C5"/>
    <w:rsid w:val="00CF7679"/>
    <w:rsid w:val="00D00339"/>
    <w:rsid w:val="00D006AF"/>
    <w:rsid w:val="00D00F75"/>
    <w:rsid w:val="00D03C13"/>
    <w:rsid w:val="00D04FBA"/>
    <w:rsid w:val="00D05090"/>
    <w:rsid w:val="00D05AAA"/>
    <w:rsid w:val="00D07B87"/>
    <w:rsid w:val="00D1121E"/>
    <w:rsid w:val="00D145B3"/>
    <w:rsid w:val="00D16824"/>
    <w:rsid w:val="00D20181"/>
    <w:rsid w:val="00D201EA"/>
    <w:rsid w:val="00D2024C"/>
    <w:rsid w:val="00D206B2"/>
    <w:rsid w:val="00D208BF"/>
    <w:rsid w:val="00D21B07"/>
    <w:rsid w:val="00D23546"/>
    <w:rsid w:val="00D24BF9"/>
    <w:rsid w:val="00D26972"/>
    <w:rsid w:val="00D2722E"/>
    <w:rsid w:val="00D27FA0"/>
    <w:rsid w:val="00D302A2"/>
    <w:rsid w:val="00D31236"/>
    <w:rsid w:val="00D32951"/>
    <w:rsid w:val="00D33500"/>
    <w:rsid w:val="00D35EC8"/>
    <w:rsid w:val="00D36096"/>
    <w:rsid w:val="00D365E1"/>
    <w:rsid w:val="00D375BD"/>
    <w:rsid w:val="00D45AE3"/>
    <w:rsid w:val="00D4795C"/>
    <w:rsid w:val="00D50272"/>
    <w:rsid w:val="00D52A75"/>
    <w:rsid w:val="00D539DD"/>
    <w:rsid w:val="00D54078"/>
    <w:rsid w:val="00D568E1"/>
    <w:rsid w:val="00D57185"/>
    <w:rsid w:val="00D63065"/>
    <w:rsid w:val="00D646E6"/>
    <w:rsid w:val="00D706C1"/>
    <w:rsid w:val="00D73CFA"/>
    <w:rsid w:val="00D75F1F"/>
    <w:rsid w:val="00D77733"/>
    <w:rsid w:val="00D80EFA"/>
    <w:rsid w:val="00D82547"/>
    <w:rsid w:val="00D83438"/>
    <w:rsid w:val="00D87106"/>
    <w:rsid w:val="00D90DC3"/>
    <w:rsid w:val="00D925A0"/>
    <w:rsid w:val="00D93244"/>
    <w:rsid w:val="00D93429"/>
    <w:rsid w:val="00D95CF5"/>
    <w:rsid w:val="00DA0BAB"/>
    <w:rsid w:val="00DA0F29"/>
    <w:rsid w:val="00DA2B14"/>
    <w:rsid w:val="00DA49D8"/>
    <w:rsid w:val="00DA4A7B"/>
    <w:rsid w:val="00DA58CF"/>
    <w:rsid w:val="00DA7D84"/>
    <w:rsid w:val="00DB1701"/>
    <w:rsid w:val="00DB2C65"/>
    <w:rsid w:val="00DB4804"/>
    <w:rsid w:val="00DB7590"/>
    <w:rsid w:val="00DB7C05"/>
    <w:rsid w:val="00DC243D"/>
    <w:rsid w:val="00DC36B9"/>
    <w:rsid w:val="00DC40DF"/>
    <w:rsid w:val="00DC644C"/>
    <w:rsid w:val="00DC7101"/>
    <w:rsid w:val="00DC7C02"/>
    <w:rsid w:val="00DC7EBE"/>
    <w:rsid w:val="00DD033E"/>
    <w:rsid w:val="00DD0DAA"/>
    <w:rsid w:val="00DD1178"/>
    <w:rsid w:val="00DD2503"/>
    <w:rsid w:val="00DD3292"/>
    <w:rsid w:val="00DD4CAF"/>
    <w:rsid w:val="00DD5352"/>
    <w:rsid w:val="00DD53EA"/>
    <w:rsid w:val="00DD6A7A"/>
    <w:rsid w:val="00DD7112"/>
    <w:rsid w:val="00DD7C42"/>
    <w:rsid w:val="00DE6BAD"/>
    <w:rsid w:val="00DF201B"/>
    <w:rsid w:val="00DF6496"/>
    <w:rsid w:val="00E01790"/>
    <w:rsid w:val="00E01A0A"/>
    <w:rsid w:val="00E02FB2"/>
    <w:rsid w:val="00E04E52"/>
    <w:rsid w:val="00E05227"/>
    <w:rsid w:val="00E0579A"/>
    <w:rsid w:val="00E05B59"/>
    <w:rsid w:val="00E07521"/>
    <w:rsid w:val="00E10255"/>
    <w:rsid w:val="00E103FB"/>
    <w:rsid w:val="00E109F5"/>
    <w:rsid w:val="00E161D7"/>
    <w:rsid w:val="00E16C2F"/>
    <w:rsid w:val="00E16DEE"/>
    <w:rsid w:val="00E178CE"/>
    <w:rsid w:val="00E22EF2"/>
    <w:rsid w:val="00E24D79"/>
    <w:rsid w:val="00E258F0"/>
    <w:rsid w:val="00E26BFD"/>
    <w:rsid w:val="00E30C13"/>
    <w:rsid w:val="00E32EFD"/>
    <w:rsid w:val="00E33136"/>
    <w:rsid w:val="00E338CB"/>
    <w:rsid w:val="00E35A74"/>
    <w:rsid w:val="00E37275"/>
    <w:rsid w:val="00E40CFB"/>
    <w:rsid w:val="00E41779"/>
    <w:rsid w:val="00E479B3"/>
    <w:rsid w:val="00E54AA2"/>
    <w:rsid w:val="00E568B2"/>
    <w:rsid w:val="00E56B5E"/>
    <w:rsid w:val="00E60184"/>
    <w:rsid w:val="00E61872"/>
    <w:rsid w:val="00E63209"/>
    <w:rsid w:val="00E637A9"/>
    <w:rsid w:val="00E65780"/>
    <w:rsid w:val="00E700AC"/>
    <w:rsid w:val="00E7543F"/>
    <w:rsid w:val="00E75DCA"/>
    <w:rsid w:val="00E8197C"/>
    <w:rsid w:val="00E82B6F"/>
    <w:rsid w:val="00E83166"/>
    <w:rsid w:val="00E86387"/>
    <w:rsid w:val="00E86BBF"/>
    <w:rsid w:val="00E87962"/>
    <w:rsid w:val="00E95DE6"/>
    <w:rsid w:val="00EA0A55"/>
    <w:rsid w:val="00EA1E5E"/>
    <w:rsid w:val="00EA3F84"/>
    <w:rsid w:val="00EA59C9"/>
    <w:rsid w:val="00EA5B42"/>
    <w:rsid w:val="00EA6C24"/>
    <w:rsid w:val="00EB086C"/>
    <w:rsid w:val="00EB626C"/>
    <w:rsid w:val="00EC30BA"/>
    <w:rsid w:val="00EC3DC0"/>
    <w:rsid w:val="00ED0421"/>
    <w:rsid w:val="00ED07CB"/>
    <w:rsid w:val="00ED0EFE"/>
    <w:rsid w:val="00ED35EF"/>
    <w:rsid w:val="00ED3D7D"/>
    <w:rsid w:val="00ED5775"/>
    <w:rsid w:val="00ED655F"/>
    <w:rsid w:val="00ED67D2"/>
    <w:rsid w:val="00EE3576"/>
    <w:rsid w:val="00EE4FDB"/>
    <w:rsid w:val="00EE618D"/>
    <w:rsid w:val="00EE7300"/>
    <w:rsid w:val="00EE753E"/>
    <w:rsid w:val="00EF1E75"/>
    <w:rsid w:val="00EF2498"/>
    <w:rsid w:val="00EF44EC"/>
    <w:rsid w:val="00EF48A9"/>
    <w:rsid w:val="00EF4B0A"/>
    <w:rsid w:val="00F00585"/>
    <w:rsid w:val="00F02FBA"/>
    <w:rsid w:val="00F03D38"/>
    <w:rsid w:val="00F04B0C"/>
    <w:rsid w:val="00F1083D"/>
    <w:rsid w:val="00F1283A"/>
    <w:rsid w:val="00F14431"/>
    <w:rsid w:val="00F1463D"/>
    <w:rsid w:val="00F151E6"/>
    <w:rsid w:val="00F1557D"/>
    <w:rsid w:val="00F16C2B"/>
    <w:rsid w:val="00F214C7"/>
    <w:rsid w:val="00F23D82"/>
    <w:rsid w:val="00F243A9"/>
    <w:rsid w:val="00F24FDF"/>
    <w:rsid w:val="00F30453"/>
    <w:rsid w:val="00F3190C"/>
    <w:rsid w:val="00F359B5"/>
    <w:rsid w:val="00F400F2"/>
    <w:rsid w:val="00F40ECC"/>
    <w:rsid w:val="00F42F64"/>
    <w:rsid w:val="00F43302"/>
    <w:rsid w:val="00F45ED2"/>
    <w:rsid w:val="00F52ADC"/>
    <w:rsid w:val="00F52DD8"/>
    <w:rsid w:val="00F53A7D"/>
    <w:rsid w:val="00F5509D"/>
    <w:rsid w:val="00F56E22"/>
    <w:rsid w:val="00F5756B"/>
    <w:rsid w:val="00F575F3"/>
    <w:rsid w:val="00F57BFB"/>
    <w:rsid w:val="00F601CF"/>
    <w:rsid w:val="00F651B3"/>
    <w:rsid w:val="00F657FF"/>
    <w:rsid w:val="00F65C46"/>
    <w:rsid w:val="00F65E1B"/>
    <w:rsid w:val="00F66B8D"/>
    <w:rsid w:val="00F7742E"/>
    <w:rsid w:val="00F80504"/>
    <w:rsid w:val="00F81B28"/>
    <w:rsid w:val="00F90FA3"/>
    <w:rsid w:val="00F91FDC"/>
    <w:rsid w:val="00F924D4"/>
    <w:rsid w:val="00F95C2E"/>
    <w:rsid w:val="00F963A5"/>
    <w:rsid w:val="00F97561"/>
    <w:rsid w:val="00FA0387"/>
    <w:rsid w:val="00FA096E"/>
    <w:rsid w:val="00FA2CA1"/>
    <w:rsid w:val="00FA32F4"/>
    <w:rsid w:val="00FA412F"/>
    <w:rsid w:val="00FA7F5C"/>
    <w:rsid w:val="00FB33EF"/>
    <w:rsid w:val="00FB484A"/>
    <w:rsid w:val="00FB51DB"/>
    <w:rsid w:val="00FB5C91"/>
    <w:rsid w:val="00FB729C"/>
    <w:rsid w:val="00FB7998"/>
    <w:rsid w:val="00FC153F"/>
    <w:rsid w:val="00FC16DA"/>
    <w:rsid w:val="00FC2571"/>
    <w:rsid w:val="00FC2D59"/>
    <w:rsid w:val="00FC7BEB"/>
    <w:rsid w:val="00FD378E"/>
    <w:rsid w:val="00FD3AA9"/>
    <w:rsid w:val="00FD731C"/>
    <w:rsid w:val="00FE19ED"/>
    <w:rsid w:val="00FE2275"/>
    <w:rsid w:val="00FE3026"/>
    <w:rsid w:val="00FE44FF"/>
    <w:rsid w:val="00FE7047"/>
    <w:rsid w:val="00FF29C5"/>
    <w:rsid w:val="00FF3EC0"/>
    <w:rsid w:val="00FF70E1"/>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07F25-2389-4FD5-8E30-786057B3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45AC-B1C2-4D1D-9C9B-DAB2A07E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6938</Words>
  <Characters>39552</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KUCUKCOBAN</dc:creator>
  <cp:lastModifiedBy>Ismail KUCUKCOBAN</cp:lastModifiedBy>
  <cp:revision>3</cp:revision>
  <cp:lastPrinted>2017-08-08T11:56:00Z</cp:lastPrinted>
  <dcterms:created xsi:type="dcterms:W3CDTF">2023-07-19T09:15:00Z</dcterms:created>
  <dcterms:modified xsi:type="dcterms:W3CDTF">2023-07-19T09:15:00Z</dcterms:modified>
</cp:coreProperties>
</file>